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E5" w:rsidRPr="008C2EF4" w:rsidRDefault="00FB23E5" w:rsidP="00AE4DE5">
      <w:pPr>
        <w:rPr>
          <w:rFonts w:asciiTheme="majorHAnsi" w:hAnsiTheme="majorHAnsi"/>
          <w:b/>
          <w:sz w:val="24"/>
          <w:szCs w:val="24"/>
        </w:rPr>
      </w:pPr>
      <w:r w:rsidRPr="008C2EF4">
        <w:rPr>
          <w:rFonts w:asciiTheme="majorHAnsi" w:eastAsiaTheme="majorEastAsia" w:hAnsiTheme="majorHAnsi" w:cstheme="majorBidi"/>
          <w:b/>
          <w:i/>
          <w:color w:val="323E4F" w:themeColor="text2" w:themeShade="BF"/>
          <w:spacing w:val="5"/>
          <w:kern w:val="28"/>
          <w:sz w:val="36"/>
          <w:szCs w:val="36"/>
        </w:rPr>
        <w:t>NIST SP 800-171 DoD Assessment Methodology</w:t>
      </w:r>
      <w:r w:rsidR="009635BC" w:rsidRPr="008C2EF4">
        <w:rPr>
          <w:rFonts w:asciiTheme="majorHAnsi" w:eastAsiaTheme="majorEastAsia" w:hAnsiTheme="majorHAnsi" w:cstheme="majorBidi"/>
          <w:b/>
          <w:i/>
          <w:color w:val="323E4F" w:themeColor="text2" w:themeShade="BF"/>
          <w:spacing w:val="5"/>
          <w:kern w:val="28"/>
          <w:sz w:val="36"/>
          <w:szCs w:val="36"/>
        </w:rPr>
        <w:t>,</w:t>
      </w:r>
      <w:r w:rsidR="00B92A48" w:rsidRPr="008C2EF4">
        <w:rPr>
          <w:rFonts w:asciiTheme="majorHAnsi" w:eastAsiaTheme="majorEastAsia" w:hAnsiTheme="majorHAnsi" w:cstheme="majorBidi"/>
          <w:b/>
          <w:i/>
          <w:color w:val="323E4F" w:themeColor="text2" w:themeShade="BF"/>
          <w:spacing w:val="5"/>
          <w:kern w:val="28"/>
          <w:sz w:val="36"/>
          <w:szCs w:val="36"/>
        </w:rPr>
        <w:t xml:space="preserve"> Version 1.</w:t>
      </w:r>
      <w:r w:rsidR="004B557C" w:rsidRPr="006B37C7">
        <w:rPr>
          <w:rFonts w:asciiTheme="majorHAnsi" w:eastAsiaTheme="majorEastAsia" w:hAnsiTheme="majorHAnsi" w:cstheme="majorBidi"/>
          <w:b/>
          <w:i/>
          <w:color w:val="0070C0"/>
          <w:spacing w:val="5"/>
          <w:kern w:val="28"/>
          <w:sz w:val="36"/>
          <w:szCs w:val="36"/>
        </w:rPr>
        <w:t>2</w:t>
      </w:r>
      <w:r w:rsidR="001402AD">
        <w:rPr>
          <w:rFonts w:asciiTheme="majorHAnsi" w:eastAsiaTheme="majorEastAsia" w:hAnsiTheme="majorHAnsi" w:cstheme="majorBidi"/>
          <w:b/>
          <w:i/>
          <w:color w:val="0070C0"/>
          <w:spacing w:val="5"/>
          <w:kern w:val="28"/>
          <w:sz w:val="36"/>
          <w:szCs w:val="36"/>
        </w:rPr>
        <w:t>.1</w:t>
      </w:r>
      <w:bookmarkStart w:id="0" w:name="_GoBack"/>
      <w:bookmarkEnd w:id="0"/>
    </w:p>
    <w:p w:rsidR="00184F4A" w:rsidRPr="008C2EF4" w:rsidRDefault="00184F4A" w:rsidP="00A676F4">
      <w:pPr>
        <w:spacing w:after="240"/>
        <w:rPr>
          <w:rFonts w:cstheme="minorHAnsi"/>
          <w:b/>
          <w:sz w:val="24"/>
          <w:szCs w:val="24"/>
        </w:rPr>
      </w:pPr>
    </w:p>
    <w:p w:rsidR="00AE4DE5" w:rsidRPr="008C2EF4" w:rsidRDefault="00AE4DE5" w:rsidP="00A676F4">
      <w:pPr>
        <w:spacing w:after="240"/>
        <w:rPr>
          <w:rFonts w:cstheme="minorHAnsi"/>
          <w:b/>
          <w:sz w:val="24"/>
          <w:szCs w:val="24"/>
        </w:rPr>
      </w:pPr>
      <w:r w:rsidRPr="008C2EF4">
        <w:rPr>
          <w:rFonts w:cstheme="minorHAnsi"/>
          <w:b/>
          <w:sz w:val="24"/>
          <w:szCs w:val="24"/>
        </w:rPr>
        <w:t>Table of Contents</w:t>
      </w:r>
    </w:p>
    <w:p w:rsidR="00AE4DE5" w:rsidRPr="008C2EF4" w:rsidRDefault="00AE4DE5" w:rsidP="007B1F55">
      <w:pPr>
        <w:pStyle w:val="ListParagraph"/>
        <w:numPr>
          <w:ilvl w:val="0"/>
          <w:numId w:val="4"/>
        </w:numPr>
        <w:spacing w:after="240"/>
        <w:contextualSpacing w:val="0"/>
        <w:rPr>
          <w:rFonts w:cstheme="minorHAnsi"/>
          <w:sz w:val="24"/>
          <w:szCs w:val="24"/>
        </w:rPr>
      </w:pPr>
      <w:r w:rsidRPr="008C2EF4">
        <w:rPr>
          <w:rFonts w:cstheme="minorHAnsi"/>
          <w:sz w:val="24"/>
          <w:szCs w:val="24"/>
        </w:rPr>
        <w:t>Background</w:t>
      </w:r>
    </w:p>
    <w:p w:rsidR="00AE4DE5" w:rsidRPr="008C2EF4" w:rsidRDefault="00AE4DE5" w:rsidP="007B1F55">
      <w:pPr>
        <w:pStyle w:val="ListParagraph"/>
        <w:numPr>
          <w:ilvl w:val="0"/>
          <w:numId w:val="4"/>
        </w:numPr>
        <w:spacing w:after="240"/>
        <w:contextualSpacing w:val="0"/>
        <w:rPr>
          <w:rFonts w:cstheme="minorHAnsi"/>
          <w:sz w:val="24"/>
          <w:szCs w:val="24"/>
        </w:rPr>
      </w:pPr>
      <w:r w:rsidRPr="008C2EF4">
        <w:rPr>
          <w:rFonts w:cstheme="minorHAnsi"/>
          <w:sz w:val="24"/>
          <w:szCs w:val="24"/>
        </w:rPr>
        <w:t xml:space="preserve">Purpose </w:t>
      </w:r>
    </w:p>
    <w:p w:rsidR="007B1F55" w:rsidRPr="008C2EF4" w:rsidRDefault="007B1F55" w:rsidP="007B1F55">
      <w:pPr>
        <w:pStyle w:val="ListParagraph"/>
        <w:numPr>
          <w:ilvl w:val="0"/>
          <w:numId w:val="4"/>
        </w:numPr>
        <w:spacing w:after="240"/>
        <w:contextualSpacing w:val="0"/>
        <w:rPr>
          <w:rFonts w:cstheme="minorHAnsi"/>
          <w:sz w:val="24"/>
          <w:szCs w:val="24"/>
        </w:rPr>
      </w:pPr>
      <w:r w:rsidRPr="008C2EF4">
        <w:rPr>
          <w:rFonts w:cstheme="minorHAnsi"/>
          <w:sz w:val="24"/>
          <w:szCs w:val="24"/>
        </w:rPr>
        <w:t>Strategically Assessing a Contractor’s Implementation of NIST SP 800-171</w:t>
      </w:r>
    </w:p>
    <w:p w:rsidR="00AE4DE5" w:rsidRPr="008C2EF4" w:rsidRDefault="00A676F4" w:rsidP="00FB23E5">
      <w:pPr>
        <w:pStyle w:val="ListParagraph"/>
        <w:numPr>
          <w:ilvl w:val="0"/>
          <w:numId w:val="4"/>
        </w:numPr>
        <w:spacing w:after="240"/>
        <w:contextualSpacing w:val="0"/>
        <w:rPr>
          <w:rFonts w:cstheme="minorHAnsi"/>
          <w:sz w:val="24"/>
          <w:szCs w:val="24"/>
        </w:rPr>
      </w:pPr>
      <w:r w:rsidRPr="008C2EF4">
        <w:rPr>
          <w:rFonts w:cstheme="minorHAnsi"/>
          <w:sz w:val="24"/>
          <w:szCs w:val="24"/>
        </w:rPr>
        <w:t>Levels of Assessment</w:t>
      </w:r>
    </w:p>
    <w:p w:rsidR="00AE4DE5" w:rsidRPr="008C2EF4" w:rsidRDefault="00AE4DE5" w:rsidP="00FB23E5">
      <w:pPr>
        <w:pStyle w:val="ListParagraph"/>
        <w:numPr>
          <w:ilvl w:val="0"/>
          <w:numId w:val="4"/>
        </w:numPr>
        <w:spacing w:after="240"/>
        <w:contextualSpacing w:val="0"/>
        <w:rPr>
          <w:rFonts w:cstheme="minorHAnsi"/>
          <w:sz w:val="24"/>
          <w:szCs w:val="24"/>
        </w:rPr>
      </w:pPr>
      <w:r w:rsidRPr="008C2EF4">
        <w:rPr>
          <w:rFonts w:cstheme="minorHAnsi"/>
          <w:i/>
          <w:sz w:val="24"/>
          <w:szCs w:val="24"/>
        </w:rPr>
        <w:t>NIST SP 800-171 DoD Assessment</w:t>
      </w:r>
      <w:r w:rsidRPr="008C2EF4">
        <w:rPr>
          <w:rFonts w:cstheme="minorHAnsi"/>
          <w:sz w:val="24"/>
          <w:szCs w:val="24"/>
        </w:rPr>
        <w:t xml:space="preserve"> Scoring </w:t>
      </w:r>
      <w:r w:rsidR="00A676F4" w:rsidRPr="008C2EF4">
        <w:rPr>
          <w:rFonts w:cstheme="minorHAnsi"/>
          <w:sz w:val="24"/>
          <w:szCs w:val="24"/>
        </w:rPr>
        <w:t>Methodology</w:t>
      </w:r>
    </w:p>
    <w:p w:rsidR="00AE4DE5" w:rsidRDefault="0085336A" w:rsidP="007B1F55">
      <w:pPr>
        <w:pStyle w:val="ListParagraph"/>
        <w:numPr>
          <w:ilvl w:val="0"/>
          <w:numId w:val="4"/>
        </w:numPr>
        <w:spacing w:after="240"/>
        <w:contextualSpacing w:val="0"/>
        <w:rPr>
          <w:rFonts w:cstheme="minorHAnsi"/>
          <w:sz w:val="24"/>
          <w:szCs w:val="24"/>
        </w:rPr>
      </w:pPr>
      <w:r w:rsidRPr="008C2EF4">
        <w:rPr>
          <w:rFonts w:cstheme="minorHAnsi"/>
          <w:sz w:val="24"/>
          <w:szCs w:val="24"/>
        </w:rPr>
        <w:t>Document</w:t>
      </w:r>
      <w:r w:rsidR="005A557A" w:rsidRPr="008C2EF4">
        <w:rPr>
          <w:rFonts w:cstheme="minorHAnsi"/>
          <w:sz w:val="24"/>
          <w:szCs w:val="24"/>
        </w:rPr>
        <w:t xml:space="preserve">ing </w:t>
      </w:r>
      <w:r w:rsidR="00AE4DE5" w:rsidRPr="008C2EF4">
        <w:rPr>
          <w:rFonts w:cstheme="minorHAnsi"/>
          <w:i/>
          <w:sz w:val="24"/>
          <w:szCs w:val="24"/>
        </w:rPr>
        <w:t>NIST SP 800-171 DoD Assessment</w:t>
      </w:r>
      <w:r w:rsidR="00AE4DE5" w:rsidRPr="008C2EF4">
        <w:rPr>
          <w:rFonts w:cstheme="minorHAnsi"/>
          <w:sz w:val="24"/>
          <w:szCs w:val="24"/>
        </w:rPr>
        <w:t xml:space="preserve"> Results</w:t>
      </w:r>
    </w:p>
    <w:p w:rsidR="008607FE" w:rsidRPr="008C2EF4" w:rsidRDefault="008607FE" w:rsidP="007B1F55">
      <w:pPr>
        <w:pStyle w:val="ListParagraph"/>
        <w:numPr>
          <w:ilvl w:val="0"/>
          <w:numId w:val="4"/>
        </w:numPr>
        <w:spacing w:after="240"/>
        <w:contextualSpacing w:val="0"/>
        <w:rPr>
          <w:rFonts w:cstheme="minorHAnsi"/>
          <w:sz w:val="24"/>
          <w:szCs w:val="24"/>
        </w:rPr>
      </w:pPr>
      <w:r>
        <w:rPr>
          <w:rFonts w:cstheme="minorHAnsi"/>
          <w:sz w:val="24"/>
          <w:szCs w:val="24"/>
        </w:rPr>
        <w:t>Glossary of Terms</w:t>
      </w:r>
    </w:p>
    <w:p w:rsidR="00184F4A" w:rsidRPr="008C2EF4" w:rsidRDefault="00184F4A" w:rsidP="007B1F55">
      <w:pPr>
        <w:spacing w:after="240"/>
        <w:rPr>
          <w:rFonts w:cstheme="minorHAnsi"/>
          <w:sz w:val="24"/>
          <w:szCs w:val="24"/>
        </w:rPr>
      </w:pPr>
    </w:p>
    <w:p w:rsidR="00AE4DE5" w:rsidRPr="008C2EF4" w:rsidRDefault="00AE4DE5" w:rsidP="007B1F55">
      <w:pPr>
        <w:spacing w:after="240"/>
        <w:rPr>
          <w:rFonts w:cstheme="minorHAnsi"/>
          <w:sz w:val="24"/>
          <w:szCs w:val="24"/>
        </w:rPr>
      </w:pPr>
      <w:r w:rsidRPr="008C2EF4">
        <w:rPr>
          <w:rFonts w:cstheme="minorHAnsi"/>
          <w:sz w:val="24"/>
          <w:szCs w:val="24"/>
        </w:rPr>
        <w:t xml:space="preserve">Annex A - </w:t>
      </w:r>
      <w:r w:rsidRPr="008C2EF4">
        <w:rPr>
          <w:rFonts w:cstheme="minorHAnsi"/>
          <w:i/>
          <w:sz w:val="24"/>
          <w:szCs w:val="24"/>
        </w:rPr>
        <w:t>NIST SP 800-171 DoD Assessment</w:t>
      </w:r>
      <w:r w:rsidRPr="008C2EF4">
        <w:rPr>
          <w:rFonts w:cstheme="minorHAnsi"/>
          <w:sz w:val="24"/>
          <w:szCs w:val="24"/>
        </w:rPr>
        <w:t xml:space="preserve"> Scoring </w:t>
      </w:r>
      <w:r w:rsidR="00533157" w:rsidRPr="008C2EF4">
        <w:rPr>
          <w:rFonts w:cstheme="minorHAnsi"/>
          <w:sz w:val="24"/>
          <w:szCs w:val="24"/>
        </w:rPr>
        <w:t xml:space="preserve">Template  </w:t>
      </w:r>
    </w:p>
    <w:p w:rsidR="00A22CC2" w:rsidRPr="008C2EF4" w:rsidRDefault="00A22CC2" w:rsidP="007B1F55">
      <w:pPr>
        <w:spacing w:after="240"/>
        <w:rPr>
          <w:rFonts w:cstheme="minorHAnsi"/>
          <w:sz w:val="24"/>
          <w:szCs w:val="24"/>
        </w:rPr>
      </w:pPr>
      <w:r w:rsidRPr="008C2EF4">
        <w:rPr>
          <w:rFonts w:cstheme="minorHAnsi"/>
          <w:sz w:val="24"/>
          <w:szCs w:val="24"/>
        </w:rPr>
        <w:t xml:space="preserve">Annex B - Basic (Contractor Self-Assessment) </w:t>
      </w:r>
      <w:r w:rsidRPr="008C2EF4">
        <w:rPr>
          <w:rFonts w:cstheme="minorHAnsi"/>
          <w:i/>
          <w:sz w:val="24"/>
          <w:szCs w:val="24"/>
        </w:rPr>
        <w:t xml:space="preserve">NIST SP 800-171 DoD Assessment </w:t>
      </w:r>
      <w:r w:rsidRPr="008C2EF4">
        <w:rPr>
          <w:rFonts w:cstheme="minorHAnsi"/>
          <w:sz w:val="24"/>
          <w:szCs w:val="24"/>
        </w:rPr>
        <w:t>Results Form</w:t>
      </w:r>
      <w:r w:rsidR="005778AC" w:rsidRPr="008C2EF4">
        <w:rPr>
          <w:rFonts w:cstheme="minorHAnsi"/>
          <w:sz w:val="24"/>
          <w:szCs w:val="24"/>
        </w:rPr>
        <w:t>at</w:t>
      </w:r>
    </w:p>
    <w:p w:rsidR="00AE4DE5" w:rsidRPr="008C2EF4" w:rsidRDefault="00AE4DE5" w:rsidP="007B1F55">
      <w:pPr>
        <w:spacing w:after="240"/>
        <w:rPr>
          <w:rFonts w:asciiTheme="majorHAnsi" w:hAnsiTheme="majorHAnsi"/>
          <w:b/>
          <w:sz w:val="24"/>
          <w:szCs w:val="24"/>
        </w:rPr>
      </w:pPr>
      <w:r w:rsidRPr="008C2EF4">
        <w:rPr>
          <w:rFonts w:asciiTheme="majorHAnsi" w:hAnsiTheme="majorHAnsi"/>
          <w:b/>
          <w:sz w:val="24"/>
          <w:szCs w:val="24"/>
        </w:rPr>
        <w:br w:type="page"/>
      </w:r>
    </w:p>
    <w:p w:rsidR="00FF3BB3" w:rsidRPr="008C2EF4" w:rsidRDefault="002F53F7" w:rsidP="00815DE9">
      <w:pPr>
        <w:pStyle w:val="ListParagraph"/>
        <w:numPr>
          <w:ilvl w:val="0"/>
          <w:numId w:val="24"/>
        </w:numPr>
        <w:spacing w:after="120"/>
        <w:contextualSpacing w:val="0"/>
        <w:rPr>
          <w:rFonts w:cstheme="minorHAnsi"/>
          <w:sz w:val="24"/>
          <w:szCs w:val="24"/>
        </w:rPr>
      </w:pPr>
      <w:r w:rsidRPr="008C2EF4">
        <w:rPr>
          <w:rFonts w:cstheme="minorHAnsi"/>
          <w:sz w:val="24"/>
          <w:szCs w:val="24"/>
        </w:rPr>
        <w:lastRenderedPageBreak/>
        <w:t>Background</w:t>
      </w:r>
    </w:p>
    <w:p w:rsidR="00822A39" w:rsidRPr="008C2EF4" w:rsidRDefault="00592280" w:rsidP="009E0EB1">
      <w:pPr>
        <w:pStyle w:val="ListParagraph"/>
        <w:numPr>
          <w:ilvl w:val="1"/>
          <w:numId w:val="24"/>
        </w:numPr>
        <w:spacing w:after="120"/>
        <w:ind w:left="900"/>
        <w:contextualSpacing w:val="0"/>
        <w:rPr>
          <w:sz w:val="24"/>
          <w:szCs w:val="24"/>
        </w:rPr>
      </w:pPr>
      <w:r w:rsidRPr="008C2EF4">
        <w:rPr>
          <w:sz w:val="24"/>
          <w:szCs w:val="24"/>
        </w:rPr>
        <w:t>Defense Federal Acquis</w:t>
      </w:r>
      <w:r w:rsidR="00304992" w:rsidRPr="008C2EF4">
        <w:rPr>
          <w:sz w:val="24"/>
          <w:szCs w:val="24"/>
        </w:rPr>
        <w:t>ition Regulation Supplement (DF</w:t>
      </w:r>
      <w:r w:rsidRPr="008C2EF4">
        <w:rPr>
          <w:sz w:val="24"/>
          <w:szCs w:val="24"/>
        </w:rPr>
        <w:t>ARS) clause</w:t>
      </w:r>
      <w:r w:rsidR="00304992" w:rsidRPr="008C2EF4">
        <w:rPr>
          <w:sz w:val="24"/>
          <w:szCs w:val="24"/>
        </w:rPr>
        <w:t xml:space="preserve"> </w:t>
      </w:r>
      <w:r w:rsidR="002F53F7" w:rsidRPr="008C2EF4">
        <w:rPr>
          <w:sz w:val="24"/>
          <w:szCs w:val="24"/>
        </w:rPr>
        <w:t xml:space="preserve">252.204-7012, </w:t>
      </w:r>
      <w:r w:rsidRPr="008C2EF4">
        <w:rPr>
          <w:sz w:val="24"/>
          <w:szCs w:val="24"/>
        </w:rPr>
        <w:t xml:space="preserve">Safeguarding Covered Defense Information and Cyber Incident Reporting, </w:t>
      </w:r>
      <w:r w:rsidR="002F53F7" w:rsidRPr="008C2EF4">
        <w:rPr>
          <w:sz w:val="24"/>
          <w:szCs w:val="24"/>
        </w:rPr>
        <w:t xml:space="preserve">requires contractors and subcontractors to provide ‘adequate security’ to safeguard </w:t>
      </w:r>
      <w:r w:rsidR="0094405A" w:rsidRPr="008C2EF4">
        <w:rPr>
          <w:sz w:val="24"/>
          <w:szCs w:val="24"/>
        </w:rPr>
        <w:t xml:space="preserve">covered defense information, hereto referred to, for the purposes of this methodology, as </w:t>
      </w:r>
      <w:r w:rsidR="00FB23E5" w:rsidRPr="008C2EF4">
        <w:rPr>
          <w:sz w:val="24"/>
          <w:szCs w:val="24"/>
        </w:rPr>
        <w:t>Department of Defense (DoD) controlled unclassified information (CUI)</w:t>
      </w:r>
      <w:r w:rsidR="00577DA5">
        <w:rPr>
          <w:rStyle w:val="FootnoteReference"/>
          <w:sz w:val="24"/>
          <w:szCs w:val="24"/>
        </w:rPr>
        <w:footnoteReference w:id="1"/>
      </w:r>
      <w:r w:rsidR="008B0860" w:rsidRPr="008C2EF4">
        <w:rPr>
          <w:sz w:val="24"/>
          <w:szCs w:val="24"/>
        </w:rPr>
        <w:t>,</w:t>
      </w:r>
      <w:r w:rsidR="00FB23E5" w:rsidRPr="008C2EF4">
        <w:rPr>
          <w:sz w:val="24"/>
          <w:szCs w:val="24"/>
        </w:rPr>
        <w:t xml:space="preserve"> </w:t>
      </w:r>
      <w:r w:rsidR="002F53F7" w:rsidRPr="008C2EF4">
        <w:rPr>
          <w:sz w:val="24"/>
          <w:szCs w:val="24"/>
        </w:rPr>
        <w:t xml:space="preserve"> </w:t>
      </w:r>
      <w:r w:rsidR="00304992" w:rsidRPr="008C2EF4">
        <w:rPr>
          <w:sz w:val="24"/>
          <w:szCs w:val="24"/>
        </w:rPr>
        <w:t>when residing</w:t>
      </w:r>
      <w:r w:rsidR="009B1820" w:rsidRPr="008C2EF4">
        <w:rPr>
          <w:sz w:val="24"/>
          <w:szCs w:val="24"/>
        </w:rPr>
        <w:t xml:space="preserve"> on or transiting through a </w:t>
      </w:r>
      <w:r w:rsidR="002F53F7" w:rsidRPr="008C2EF4">
        <w:rPr>
          <w:sz w:val="24"/>
          <w:szCs w:val="24"/>
        </w:rPr>
        <w:t>contractor’s</w:t>
      </w:r>
      <w:r w:rsidR="002968BA" w:rsidRPr="008C2EF4">
        <w:rPr>
          <w:sz w:val="24"/>
          <w:szCs w:val="24"/>
        </w:rPr>
        <w:t>/subcontractor’s</w:t>
      </w:r>
      <w:r w:rsidR="002F53F7" w:rsidRPr="008C2EF4">
        <w:rPr>
          <w:sz w:val="24"/>
          <w:szCs w:val="24"/>
        </w:rPr>
        <w:t xml:space="preserve"> internal information system or network, and to report cyber incidents that affect that system or network</w:t>
      </w:r>
      <w:r w:rsidR="005B18A3" w:rsidRPr="008C2EF4">
        <w:rPr>
          <w:sz w:val="24"/>
          <w:szCs w:val="24"/>
        </w:rPr>
        <w:t xml:space="preserve"> to DoD</w:t>
      </w:r>
      <w:r w:rsidR="002F53F7" w:rsidRPr="008C2EF4">
        <w:rPr>
          <w:sz w:val="24"/>
          <w:szCs w:val="24"/>
        </w:rPr>
        <w:t xml:space="preserve">.  </w:t>
      </w:r>
      <w:r w:rsidR="000B5D96" w:rsidRPr="008C2EF4">
        <w:rPr>
          <w:sz w:val="24"/>
          <w:szCs w:val="24"/>
        </w:rPr>
        <w:t xml:space="preserve">DFARS clause 252.204-7012 further states that to provide adequate security, the Contractor shall implement, </w:t>
      </w:r>
      <w:r w:rsidR="002F53F7" w:rsidRPr="008C2EF4">
        <w:rPr>
          <w:sz w:val="24"/>
          <w:szCs w:val="24"/>
        </w:rPr>
        <w:t xml:space="preserve">at a minimum, </w:t>
      </w:r>
      <w:r w:rsidR="00C062FA" w:rsidRPr="008C2EF4">
        <w:rPr>
          <w:sz w:val="24"/>
          <w:szCs w:val="24"/>
        </w:rPr>
        <w:t xml:space="preserve">the security requirements in </w:t>
      </w:r>
      <w:r w:rsidR="002F53F7" w:rsidRPr="008C2EF4">
        <w:rPr>
          <w:sz w:val="24"/>
          <w:szCs w:val="24"/>
        </w:rPr>
        <w:t>National Institute of Standards and Technology (NIST) Special Publication (SP) 800-171, Protecting Controlled Unclassified Information</w:t>
      </w:r>
      <w:r w:rsidR="007F23FB" w:rsidRPr="008C2EF4">
        <w:rPr>
          <w:sz w:val="24"/>
          <w:szCs w:val="24"/>
        </w:rPr>
        <w:t xml:space="preserve"> (CUI)</w:t>
      </w:r>
      <w:r w:rsidR="002F53F7" w:rsidRPr="008C2EF4">
        <w:rPr>
          <w:sz w:val="24"/>
          <w:szCs w:val="24"/>
        </w:rPr>
        <w:t xml:space="preserve"> in Nonfederal Systems and Organizations. </w:t>
      </w:r>
      <w:r w:rsidR="0006686A" w:rsidRPr="008C2EF4">
        <w:rPr>
          <w:sz w:val="24"/>
          <w:szCs w:val="24"/>
        </w:rPr>
        <w:t xml:space="preserve"> </w:t>
      </w:r>
      <w:r w:rsidR="00B77AD8" w:rsidRPr="008C2EF4">
        <w:rPr>
          <w:sz w:val="24"/>
          <w:szCs w:val="24"/>
        </w:rPr>
        <w:t>C</w:t>
      </w:r>
      <w:r w:rsidR="00F5453D" w:rsidRPr="008C2EF4">
        <w:rPr>
          <w:sz w:val="24"/>
          <w:szCs w:val="24"/>
        </w:rPr>
        <w:t xml:space="preserve">ontractors are </w:t>
      </w:r>
      <w:r w:rsidR="00A228D3" w:rsidRPr="008C2EF4">
        <w:rPr>
          <w:sz w:val="24"/>
          <w:szCs w:val="24"/>
        </w:rPr>
        <w:t xml:space="preserve">also </w:t>
      </w:r>
      <w:r w:rsidR="00F5453D" w:rsidRPr="008C2EF4">
        <w:rPr>
          <w:sz w:val="24"/>
          <w:szCs w:val="24"/>
        </w:rPr>
        <w:t xml:space="preserve">required </w:t>
      </w:r>
      <w:r w:rsidR="0006686A" w:rsidRPr="008C2EF4">
        <w:rPr>
          <w:sz w:val="24"/>
          <w:szCs w:val="24"/>
        </w:rPr>
        <w:t xml:space="preserve">to </w:t>
      </w:r>
      <w:r w:rsidR="00A228D3" w:rsidRPr="008C2EF4">
        <w:rPr>
          <w:sz w:val="24"/>
          <w:szCs w:val="24"/>
        </w:rPr>
        <w:t>flow down DFARS Clause 252.204-7012 to all subcontract</w:t>
      </w:r>
      <w:r w:rsidR="00C66C1A" w:rsidRPr="008C2EF4">
        <w:rPr>
          <w:sz w:val="24"/>
          <w:szCs w:val="24"/>
        </w:rPr>
        <w:t xml:space="preserve">s for operationally critical support, or for which subcontract performance will involve </w:t>
      </w:r>
      <w:r w:rsidR="00FB23E5" w:rsidRPr="008C2EF4">
        <w:rPr>
          <w:sz w:val="24"/>
          <w:szCs w:val="24"/>
        </w:rPr>
        <w:t>DoD CUI</w:t>
      </w:r>
      <w:r w:rsidR="00C66C1A" w:rsidRPr="008C2EF4">
        <w:rPr>
          <w:sz w:val="24"/>
          <w:szCs w:val="24"/>
        </w:rPr>
        <w:t>.</w:t>
      </w:r>
      <w:r w:rsidR="00A228D3" w:rsidRPr="008C2EF4">
        <w:rPr>
          <w:sz w:val="24"/>
          <w:szCs w:val="24"/>
        </w:rPr>
        <w:t xml:space="preserve">  Contractors must </w:t>
      </w:r>
      <w:r w:rsidR="0006686A" w:rsidRPr="008C2EF4">
        <w:rPr>
          <w:sz w:val="24"/>
          <w:szCs w:val="24"/>
        </w:rPr>
        <w:t>mark or otherwise identify</w:t>
      </w:r>
      <w:r w:rsidR="00143A11" w:rsidRPr="008C2EF4">
        <w:rPr>
          <w:sz w:val="24"/>
          <w:szCs w:val="24"/>
        </w:rPr>
        <w:t>,</w:t>
      </w:r>
      <w:r w:rsidR="0006686A" w:rsidRPr="008C2EF4">
        <w:rPr>
          <w:sz w:val="24"/>
          <w:szCs w:val="24"/>
        </w:rPr>
        <w:t xml:space="preserve"> </w:t>
      </w:r>
      <w:r w:rsidR="00EF4929" w:rsidRPr="008C2EF4">
        <w:rPr>
          <w:sz w:val="24"/>
          <w:szCs w:val="24"/>
        </w:rPr>
        <w:t>in accordance with direction contained within the specific contract</w:t>
      </w:r>
      <w:r w:rsidR="00143A11" w:rsidRPr="008C2EF4">
        <w:rPr>
          <w:sz w:val="24"/>
          <w:szCs w:val="24"/>
        </w:rPr>
        <w:t>, DoD CUI that is collected, developed, received, transmitted, used, or stored by or on behalf of the contractor in support of performance of the contract.</w:t>
      </w:r>
      <w:r w:rsidR="00EF4929" w:rsidRPr="008C2EF4">
        <w:rPr>
          <w:sz w:val="24"/>
          <w:szCs w:val="24"/>
        </w:rPr>
        <w:t xml:space="preserve"> </w:t>
      </w:r>
      <w:r w:rsidR="00A228D3" w:rsidRPr="008C2EF4">
        <w:rPr>
          <w:sz w:val="24"/>
          <w:szCs w:val="24"/>
        </w:rPr>
        <w:t xml:space="preserve"> </w:t>
      </w:r>
      <w:r w:rsidR="002A4182" w:rsidRPr="008C2EF4">
        <w:rPr>
          <w:sz w:val="24"/>
          <w:szCs w:val="24"/>
        </w:rPr>
        <w:t xml:space="preserve"> </w:t>
      </w:r>
    </w:p>
    <w:p w:rsidR="00822A39" w:rsidRPr="008C2EF4" w:rsidRDefault="00592280" w:rsidP="009E0EB1">
      <w:pPr>
        <w:pStyle w:val="ListParagraph"/>
        <w:numPr>
          <w:ilvl w:val="1"/>
          <w:numId w:val="24"/>
        </w:numPr>
        <w:spacing w:after="120"/>
        <w:ind w:left="900"/>
        <w:contextualSpacing w:val="0"/>
        <w:rPr>
          <w:sz w:val="24"/>
          <w:szCs w:val="24"/>
        </w:rPr>
      </w:pPr>
      <w:r w:rsidRPr="008C2EF4">
        <w:rPr>
          <w:sz w:val="24"/>
          <w:szCs w:val="24"/>
        </w:rPr>
        <w:t>DFARS p</w:t>
      </w:r>
      <w:r w:rsidR="002F53F7" w:rsidRPr="008C2EF4">
        <w:rPr>
          <w:sz w:val="24"/>
          <w:szCs w:val="24"/>
        </w:rPr>
        <w:t>rovision 252.204-7008</w:t>
      </w:r>
      <w:r w:rsidRPr="008C2EF4">
        <w:rPr>
          <w:sz w:val="24"/>
          <w:szCs w:val="24"/>
        </w:rPr>
        <w:t>,</w:t>
      </w:r>
      <w:r w:rsidRPr="008C2EF4">
        <w:t xml:space="preserve"> </w:t>
      </w:r>
      <w:r w:rsidRPr="008C2EF4">
        <w:rPr>
          <w:sz w:val="24"/>
          <w:szCs w:val="24"/>
        </w:rPr>
        <w:t>Compliance with Safeguarding Covered Defense Information Controls</w:t>
      </w:r>
      <w:r w:rsidR="00C062FA" w:rsidRPr="008C2EF4">
        <w:rPr>
          <w:sz w:val="24"/>
          <w:szCs w:val="24"/>
        </w:rPr>
        <w:t>,</w:t>
      </w:r>
      <w:r w:rsidRPr="008C2EF4">
        <w:rPr>
          <w:sz w:val="24"/>
          <w:szCs w:val="24"/>
        </w:rPr>
        <w:t xml:space="preserve"> </w:t>
      </w:r>
      <w:r w:rsidR="002F53F7" w:rsidRPr="008C2EF4">
        <w:rPr>
          <w:sz w:val="24"/>
          <w:szCs w:val="24"/>
        </w:rPr>
        <w:t>requires</w:t>
      </w:r>
      <w:r w:rsidR="00B77069" w:rsidRPr="008C2EF4">
        <w:rPr>
          <w:sz w:val="24"/>
          <w:szCs w:val="24"/>
        </w:rPr>
        <w:t>, among other things,</w:t>
      </w:r>
      <w:r w:rsidR="002F53F7" w:rsidRPr="008C2EF4">
        <w:rPr>
          <w:sz w:val="24"/>
          <w:szCs w:val="24"/>
        </w:rPr>
        <w:t xml:space="preserve"> </w:t>
      </w:r>
      <w:r w:rsidR="00166F61" w:rsidRPr="008C2EF4">
        <w:rPr>
          <w:sz w:val="24"/>
          <w:szCs w:val="24"/>
        </w:rPr>
        <w:t>offero</w:t>
      </w:r>
      <w:r w:rsidR="00AB2E47" w:rsidRPr="008C2EF4">
        <w:rPr>
          <w:sz w:val="24"/>
          <w:szCs w:val="24"/>
        </w:rPr>
        <w:t>r</w:t>
      </w:r>
      <w:r w:rsidR="00166F61" w:rsidRPr="008C2EF4">
        <w:rPr>
          <w:sz w:val="24"/>
          <w:szCs w:val="24"/>
        </w:rPr>
        <w:t xml:space="preserve">s </w:t>
      </w:r>
      <w:r w:rsidR="008F5CEA" w:rsidRPr="008C2EF4">
        <w:rPr>
          <w:sz w:val="24"/>
          <w:szCs w:val="24"/>
        </w:rPr>
        <w:t xml:space="preserve">to </w:t>
      </w:r>
      <w:r w:rsidR="008C4CC3" w:rsidRPr="008C2EF4">
        <w:rPr>
          <w:sz w:val="24"/>
          <w:szCs w:val="24"/>
        </w:rPr>
        <w:t xml:space="preserve">represent they will </w:t>
      </w:r>
      <w:r w:rsidR="0043792C" w:rsidRPr="008C2EF4">
        <w:rPr>
          <w:sz w:val="24"/>
          <w:szCs w:val="24"/>
        </w:rPr>
        <w:t xml:space="preserve">implement </w:t>
      </w:r>
      <w:r w:rsidR="002F53F7" w:rsidRPr="008C2EF4">
        <w:rPr>
          <w:sz w:val="24"/>
          <w:szCs w:val="24"/>
        </w:rPr>
        <w:t xml:space="preserve">the </w:t>
      </w:r>
      <w:r w:rsidR="0043792C" w:rsidRPr="008C2EF4">
        <w:rPr>
          <w:sz w:val="24"/>
          <w:szCs w:val="24"/>
        </w:rPr>
        <w:t xml:space="preserve">security requirements in </w:t>
      </w:r>
      <w:r w:rsidR="002F53F7" w:rsidRPr="008C2EF4">
        <w:rPr>
          <w:sz w:val="24"/>
          <w:szCs w:val="24"/>
        </w:rPr>
        <w:t>NIST SP 800-171</w:t>
      </w:r>
      <w:r w:rsidR="0043792C" w:rsidRPr="008C2EF4">
        <w:rPr>
          <w:sz w:val="24"/>
          <w:szCs w:val="24"/>
        </w:rPr>
        <w:t xml:space="preserve"> </w:t>
      </w:r>
      <w:r w:rsidR="00166F61" w:rsidRPr="008C2EF4">
        <w:rPr>
          <w:sz w:val="24"/>
          <w:szCs w:val="24"/>
        </w:rPr>
        <w:t>in e</w:t>
      </w:r>
      <w:r w:rsidR="00AB2E47" w:rsidRPr="008C2EF4">
        <w:rPr>
          <w:sz w:val="24"/>
          <w:szCs w:val="24"/>
        </w:rPr>
        <w:t>ffect at the time the solici</w:t>
      </w:r>
      <w:r w:rsidR="00166F61" w:rsidRPr="008C2EF4">
        <w:rPr>
          <w:sz w:val="24"/>
          <w:szCs w:val="24"/>
        </w:rPr>
        <w:t>t</w:t>
      </w:r>
      <w:r w:rsidR="00AB2E47" w:rsidRPr="008C2EF4">
        <w:rPr>
          <w:sz w:val="24"/>
          <w:szCs w:val="24"/>
        </w:rPr>
        <w:t>at</w:t>
      </w:r>
      <w:r w:rsidR="00166F61" w:rsidRPr="008C2EF4">
        <w:rPr>
          <w:sz w:val="24"/>
          <w:szCs w:val="24"/>
        </w:rPr>
        <w:t>io</w:t>
      </w:r>
      <w:r w:rsidR="00AB2E47" w:rsidRPr="008C2EF4">
        <w:rPr>
          <w:sz w:val="24"/>
          <w:szCs w:val="24"/>
        </w:rPr>
        <w:t>n is issued or as authorized by the contracting officer.</w:t>
      </w:r>
      <w:r w:rsidR="004509D8" w:rsidRPr="008C2EF4">
        <w:rPr>
          <w:sz w:val="24"/>
          <w:szCs w:val="24"/>
        </w:rPr>
        <w:t xml:space="preserve">  </w:t>
      </w:r>
      <w:r w:rsidR="00D6157A" w:rsidRPr="008C2EF4">
        <w:rPr>
          <w:sz w:val="24"/>
          <w:szCs w:val="24"/>
        </w:rPr>
        <w:t xml:space="preserve">To document </w:t>
      </w:r>
      <w:r w:rsidR="002F53F7" w:rsidRPr="008C2EF4">
        <w:rPr>
          <w:sz w:val="24"/>
          <w:szCs w:val="24"/>
        </w:rPr>
        <w:t xml:space="preserve">implementation of NIST SP 800-171, </w:t>
      </w:r>
      <w:r w:rsidR="0043792C" w:rsidRPr="008C2EF4">
        <w:rPr>
          <w:sz w:val="24"/>
          <w:szCs w:val="24"/>
        </w:rPr>
        <w:t xml:space="preserve">the contractor </w:t>
      </w:r>
      <w:r w:rsidR="00752899" w:rsidRPr="008C2EF4">
        <w:rPr>
          <w:sz w:val="24"/>
          <w:szCs w:val="24"/>
        </w:rPr>
        <w:t xml:space="preserve">must develop, document, and </w:t>
      </w:r>
      <w:r w:rsidR="002F53F7" w:rsidRPr="008C2EF4">
        <w:rPr>
          <w:sz w:val="24"/>
          <w:szCs w:val="24"/>
        </w:rPr>
        <w:t xml:space="preserve">periodically update a system security plan </w:t>
      </w:r>
      <w:r w:rsidR="00984A14">
        <w:rPr>
          <w:sz w:val="24"/>
          <w:szCs w:val="24"/>
        </w:rPr>
        <w:t xml:space="preserve">that </w:t>
      </w:r>
      <w:r w:rsidR="002F53F7" w:rsidRPr="008C2EF4">
        <w:rPr>
          <w:sz w:val="24"/>
          <w:szCs w:val="24"/>
        </w:rPr>
        <w:t>describ</w:t>
      </w:r>
      <w:r w:rsidR="00984A14">
        <w:rPr>
          <w:sz w:val="24"/>
          <w:szCs w:val="24"/>
        </w:rPr>
        <w:t>es</w:t>
      </w:r>
      <w:r w:rsidR="002F53F7" w:rsidRPr="008C2EF4">
        <w:rPr>
          <w:sz w:val="24"/>
          <w:szCs w:val="24"/>
        </w:rPr>
        <w:t xml:space="preserve"> system boundaries, system environm</w:t>
      </w:r>
      <w:r w:rsidR="00782D6E" w:rsidRPr="008C2EF4">
        <w:rPr>
          <w:sz w:val="24"/>
          <w:szCs w:val="24"/>
        </w:rPr>
        <w:t xml:space="preserve">ents of operation, how security </w:t>
      </w:r>
      <w:r w:rsidR="002F53F7" w:rsidRPr="008C2EF4">
        <w:rPr>
          <w:sz w:val="24"/>
          <w:szCs w:val="24"/>
        </w:rPr>
        <w:t xml:space="preserve">requirements are implemented, and the relationships with or connections to other systems.  If implementation of the security requirements is not complete, companies must develop and implement plans of action to describe </w:t>
      </w:r>
      <w:r w:rsidR="00F5453D" w:rsidRPr="008C2EF4">
        <w:rPr>
          <w:sz w:val="24"/>
          <w:szCs w:val="24"/>
        </w:rPr>
        <w:t>when and how</w:t>
      </w:r>
      <w:r w:rsidR="002F53F7" w:rsidRPr="008C2EF4">
        <w:rPr>
          <w:sz w:val="24"/>
          <w:szCs w:val="24"/>
        </w:rPr>
        <w:t xml:space="preserve"> any unimplemented security requirements will be met.  </w:t>
      </w:r>
    </w:p>
    <w:p w:rsidR="00A26D88" w:rsidRPr="008C2EF4" w:rsidRDefault="00571A80" w:rsidP="008607FE">
      <w:pPr>
        <w:pStyle w:val="ListParagraph"/>
        <w:numPr>
          <w:ilvl w:val="1"/>
          <w:numId w:val="24"/>
        </w:numPr>
        <w:spacing w:after="240"/>
        <w:ind w:left="907"/>
        <w:contextualSpacing w:val="0"/>
        <w:rPr>
          <w:sz w:val="24"/>
          <w:szCs w:val="24"/>
        </w:rPr>
      </w:pPr>
      <w:r w:rsidRPr="008C2EF4">
        <w:rPr>
          <w:sz w:val="24"/>
          <w:szCs w:val="24"/>
        </w:rPr>
        <w:t>Under</w:t>
      </w:r>
      <w:r w:rsidR="00C24DFB" w:rsidRPr="008C2EF4">
        <w:rPr>
          <w:sz w:val="24"/>
          <w:szCs w:val="24"/>
        </w:rPr>
        <w:t xml:space="preserve"> S</w:t>
      </w:r>
      <w:r w:rsidRPr="008C2EF4">
        <w:rPr>
          <w:sz w:val="24"/>
          <w:szCs w:val="24"/>
        </w:rPr>
        <w:t xml:space="preserve">ecretary of Defense (Acquisition and Sustainment) </w:t>
      </w:r>
      <w:r w:rsidR="00C874D5" w:rsidRPr="008C2EF4">
        <w:rPr>
          <w:sz w:val="24"/>
          <w:szCs w:val="24"/>
        </w:rPr>
        <w:t>(USD(A&amp;S))</w:t>
      </w:r>
      <w:r w:rsidR="008A400C" w:rsidRPr="008C2EF4">
        <w:rPr>
          <w:sz w:val="24"/>
          <w:szCs w:val="24"/>
        </w:rPr>
        <w:t xml:space="preserve"> </w:t>
      </w:r>
      <w:r w:rsidRPr="008C2EF4">
        <w:rPr>
          <w:sz w:val="24"/>
          <w:szCs w:val="24"/>
        </w:rPr>
        <w:t>memorandum, “</w:t>
      </w:r>
      <w:r w:rsidR="002F53F7" w:rsidRPr="008C2EF4">
        <w:rPr>
          <w:sz w:val="24"/>
          <w:szCs w:val="24"/>
        </w:rPr>
        <w:t>Strategically Implementing Cybersecurity Contract C</w:t>
      </w:r>
      <w:r w:rsidRPr="008C2EF4">
        <w:rPr>
          <w:sz w:val="24"/>
          <w:szCs w:val="24"/>
        </w:rPr>
        <w:t xml:space="preserve">lauses,” dated February 5, 2019, </w:t>
      </w:r>
      <w:r w:rsidR="00DB0EE2" w:rsidRPr="008C2EF4">
        <w:rPr>
          <w:sz w:val="24"/>
          <w:szCs w:val="24"/>
        </w:rPr>
        <w:t>directed</w:t>
      </w:r>
      <w:r w:rsidR="00C24DFB" w:rsidRPr="008C2EF4">
        <w:rPr>
          <w:sz w:val="24"/>
          <w:szCs w:val="24"/>
        </w:rPr>
        <w:t xml:space="preserve"> the Defense Contract Management Agency (DCMA) to pursue, with companies for which they administer contracts, the application of a standard methodology and approach to assess a contractor’s implementation of NIST SP 800-171 at a strategic (corporate-wide) level</w:t>
      </w:r>
      <w:r w:rsidR="00A27787" w:rsidRPr="008C2EF4">
        <w:rPr>
          <w:sz w:val="24"/>
          <w:szCs w:val="24"/>
        </w:rPr>
        <w:t xml:space="preserve"> as </w:t>
      </w:r>
      <w:r w:rsidRPr="008C2EF4">
        <w:rPr>
          <w:sz w:val="24"/>
          <w:szCs w:val="24"/>
        </w:rPr>
        <w:t xml:space="preserve">an alternative to the requirement for </w:t>
      </w:r>
      <w:r w:rsidRPr="008C2EF4">
        <w:rPr>
          <w:sz w:val="24"/>
          <w:szCs w:val="24"/>
        </w:rPr>
        <w:lastRenderedPageBreak/>
        <w:t xml:space="preserve">contractors to </w:t>
      </w:r>
      <w:r w:rsidR="0043792C" w:rsidRPr="008C2EF4">
        <w:rPr>
          <w:sz w:val="24"/>
          <w:szCs w:val="24"/>
        </w:rPr>
        <w:t>document implementation of NIST SP 800-171 on</w:t>
      </w:r>
      <w:r w:rsidR="00C24DFB" w:rsidRPr="008C2EF4">
        <w:rPr>
          <w:sz w:val="24"/>
          <w:szCs w:val="24"/>
        </w:rPr>
        <w:t xml:space="preserve"> a</w:t>
      </w:r>
      <w:r w:rsidR="0043792C" w:rsidRPr="008C2EF4">
        <w:rPr>
          <w:sz w:val="24"/>
          <w:szCs w:val="24"/>
        </w:rPr>
        <w:t xml:space="preserve"> </w:t>
      </w:r>
      <w:r w:rsidRPr="008C2EF4">
        <w:rPr>
          <w:sz w:val="24"/>
          <w:szCs w:val="24"/>
        </w:rPr>
        <w:t xml:space="preserve">contract-by-contract basis.   </w:t>
      </w:r>
    </w:p>
    <w:p w:rsidR="005F724F" w:rsidRPr="008C2EF4" w:rsidRDefault="005F724F" w:rsidP="00815DE9">
      <w:pPr>
        <w:pStyle w:val="ListParagraph"/>
        <w:numPr>
          <w:ilvl w:val="0"/>
          <w:numId w:val="24"/>
        </w:numPr>
        <w:spacing w:after="120"/>
        <w:contextualSpacing w:val="0"/>
        <w:rPr>
          <w:sz w:val="24"/>
          <w:szCs w:val="24"/>
        </w:rPr>
      </w:pPr>
      <w:r w:rsidRPr="008C2EF4">
        <w:rPr>
          <w:sz w:val="24"/>
          <w:szCs w:val="24"/>
        </w:rPr>
        <w:t>Purpose</w:t>
      </w:r>
    </w:p>
    <w:p w:rsidR="00BC466F" w:rsidRPr="008C2EF4" w:rsidRDefault="00BC466F" w:rsidP="009E0EB1">
      <w:pPr>
        <w:pStyle w:val="ListParagraph"/>
        <w:numPr>
          <w:ilvl w:val="1"/>
          <w:numId w:val="24"/>
        </w:numPr>
        <w:spacing w:after="120"/>
        <w:ind w:left="900"/>
        <w:contextualSpacing w:val="0"/>
        <w:rPr>
          <w:sz w:val="24"/>
          <w:szCs w:val="24"/>
        </w:rPr>
      </w:pPr>
      <w:r w:rsidRPr="008C2EF4">
        <w:rPr>
          <w:rFonts w:cstheme="minorHAnsi"/>
          <w:sz w:val="24"/>
          <w:szCs w:val="24"/>
        </w:rPr>
        <w:t xml:space="preserve">The </w:t>
      </w:r>
      <w:r w:rsidR="008176F2" w:rsidRPr="008C2EF4">
        <w:rPr>
          <w:rFonts w:asciiTheme="majorHAnsi" w:hAnsiTheme="majorHAnsi" w:cstheme="majorHAnsi"/>
          <w:b/>
          <w:i/>
          <w:sz w:val="24"/>
          <w:szCs w:val="24"/>
        </w:rPr>
        <w:t>NIST SP 800-171 DoD Assessment Methodology, Version 1.</w:t>
      </w:r>
      <w:r w:rsidR="009B5FC8" w:rsidRPr="006B37C7">
        <w:rPr>
          <w:rFonts w:asciiTheme="majorHAnsi" w:hAnsiTheme="majorHAnsi" w:cstheme="majorHAnsi"/>
          <w:b/>
          <w:i/>
          <w:color w:val="0070C0"/>
          <w:sz w:val="24"/>
          <w:szCs w:val="24"/>
        </w:rPr>
        <w:t>2</w:t>
      </w:r>
      <w:r w:rsidR="009B5FC8" w:rsidRPr="008C2EF4">
        <w:rPr>
          <w:rFonts w:asciiTheme="majorHAnsi" w:hAnsiTheme="majorHAnsi" w:cstheme="majorHAnsi"/>
          <w:b/>
          <w:i/>
          <w:sz w:val="24"/>
          <w:szCs w:val="24"/>
        </w:rPr>
        <w:t xml:space="preserve"> </w:t>
      </w:r>
      <w:r w:rsidR="00A27787" w:rsidRPr="008C2EF4">
        <w:rPr>
          <w:sz w:val="24"/>
          <w:szCs w:val="24"/>
        </w:rPr>
        <w:t>documents</w:t>
      </w:r>
      <w:r w:rsidR="00291316" w:rsidRPr="008C2EF4">
        <w:rPr>
          <w:sz w:val="24"/>
          <w:szCs w:val="24"/>
        </w:rPr>
        <w:t xml:space="preserve"> </w:t>
      </w:r>
      <w:r w:rsidR="002F53F7" w:rsidRPr="008C2EF4">
        <w:rPr>
          <w:sz w:val="24"/>
          <w:szCs w:val="24"/>
        </w:rPr>
        <w:t xml:space="preserve">a </w:t>
      </w:r>
      <w:r w:rsidR="00CC6F0F" w:rsidRPr="008C2EF4">
        <w:rPr>
          <w:sz w:val="24"/>
          <w:szCs w:val="24"/>
        </w:rPr>
        <w:t xml:space="preserve">standard </w:t>
      </w:r>
      <w:r w:rsidR="002F53F7" w:rsidRPr="008C2EF4">
        <w:rPr>
          <w:sz w:val="24"/>
          <w:szCs w:val="24"/>
        </w:rPr>
        <w:t>methodology</w:t>
      </w:r>
      <w:r w:rsidR="0078670D" w:rsidRPr="008C2EF4">
        <w:rPr>
          <w:rFonts w:asciiTheme="majorHAnsi" w:hAnsiTheme="majorHAnsi" w:cstheme="majorHAnsi"/>
          <w:sz w:val="24"/>
          <w:szCs w:val="24"/>
        </w:rPr>
        <w:t xml:space="preserve"> </w:t>
      </w:r>
      <w:r w:rsidR="00F43185">
        <w:rPr>
          <w:sz w:val="24"/>
          <w:szCs w:val="24"/>
        </w:rPr>
        <w:t xml:space="preserve">that enables a </w:t>
      </w:r>
      <w:r w:rsidR="008176F2" w:rsidRPr="008C2EF4">
        <w:rPr>
          <w:sz w:val="24"/>
          <w:szCs w:val="24"/>
        </w:rPr>
        <w:t xml:space="preserve">strategic </w:t>
      </w:r>
      <w:r w:rsidR="004A7DFA" w:rsidRPr="008C2EF4">
        <w:rPr>
          <w:sz w:val="24"/>
          <w:szCs w:val="24"/>
        </w:rPr>
        <w:t>assess</w:t>
      </w:r>
      <w:r w:rsidR="00F43185">
        <w:rPr>
          <w:sz w:val="24"/>
          <w:szCs w:val="24"/>
        </w:rPr>
        <w:t>ment of</w:t>
      </w:r>
      <w:r w:rsidR="004A7DFA" w:rsidRPr="008C2EF4">
        <w:rPr>
          <w:sz w:val="24"/>
          <w:szCs w:val="24"/>
        </w:rPr>
        <w:t xml:space="preserve"> </w:t>
      </w:r>
      <w:r w:rsidR="00E5018C" w:rsidRPr="008C2EF4">
        <w:rPr>
          <w:sz w:val="24"/>
          <w:szCs w:val="24"/>
        </w:rPr>
        <w:t xml:space="preserve">a contractor’s implementation of </w:t>
      </w:r>
      <w:r w:rsidR="004A7DFA" w:rsidRPr="008C2EF4">
        <w:rPr>
          <w:sz w:val="24"/>
          <w:szCs w:val="24"/>
        </w:rPr>
        <w:t xml:space="preserve">NIST SP </w:t>
      </w:r>
      <w:r w:rsidR="00E5018C" w:rsidRPr="008C2EF4">
        <w:rPr>
          <w:sz w:val="24"/>
          <w:szCs w:val="24"/>
        </w:rPr>
        <w:t>8</w:t>
      </w:r>
      <w:r w:rsidR="004A7DFA" w:rsidRPr="008C2EF4">
        <w:rPr>
          <w:sz w:val="24"/>
          <w:szCs w:val="24"/>
        </w:rPr>
        <w:t>00-171</w:t>
      </w:r>
      <w:r w:rsidR="008A4E89" w:rsidRPr="008C2EF4">
        <w:rPr>
          <w:sz w:val="24"/>
          <w:szCs w:val="24"/>
        </w:rPr>
        <w:t>,</w:t>
      </w:r>
      <w:r w:rsidR="00B77069" w:rsidRPr="008C2EF4">
        <w:rPr>
          <w:sz w:val="24"/>
          <w:szCs w:val="24"/>
        </w:rPr>
        <w:t xml:space="preserve"> </w:t>
      </w:r>
      <w:r w:rsidR="004C6F4F" w:rsidRPr="008C2EF4">
        <w:rPr>
          <w:sz w:val="24"/>
          <w:szCs w:val="24"/>
        </w:rPr>
        <w:t>a</w:t>
      </w:r>
      <w:r w:rsidR="004C2E46" w:rsidRPr="008C2EF4">
        <w:rPr>
          <w:sz w:val="24"/>
          <w:szCs w:val="24"/>
        </w:rPr>
        <w:t xml:space="preserve"> </w:t>
      </w:r>
      <w:r w:rsidR="006F616B" w:rsidRPr="008C2EF4">
        <w:rPr>
          <w:sz w:val="24"/>
          <w:szCs w:val="24"/>
        </w:rPr>
        <w:t xml:space="preserve">requirement </w:t>
      </w:r>
      <w:r w:rsidR="004C2E46" w:rsidRPr="008C2EF4">
        <w:rPr>
          <w:sz w:val="24"/>
          <w:szCs w:val="24"/>
        </w:rPr>
        <w:t>for compliance with DFARS clause 252.</w:t>
      </w:r>
      <w:r w:rsidR="001C183F" w:rsidRPr="008C2EF4">
        <w:rPr>
          <w:sz w:val="24"/>
          <w:szCs w:val="24"/>
        </w:rPr>
        <w:t>204-7012</w:t>
      </w:r>
      <w:r w:rsidR="004A7DFA" w:rsidRPr="008C2EF4">
        <w:rPr>
          <w:sz w:val="24"/>
          <w:szCs w:val="24"/>
        </w:rPr>
        <w:t xml:space="preserve">.  </w:t>
      </w:r>
      <w:r w:rsidR="008176F2" w:rsidRPr="008C2EF4">
        <w:rPr>
          <w:sz w:val="24"/>
          <w:szCs w:val="24"/>
        </w:rPr>
        <w:t xml:space="preserve"> </w:t>
      </w:r>
    </w:p>
    <w:p w:rsidR="00B77069" w:rsidRPr="008C2EF4" w:rsidRDefault="008A4E89" w:rsidP="009E0EB1">
      <w:pPr>
        <w:pStyle w:val="ListParagraph"/>
        <w:numPr>
          <w:ilvl w:val="1"/>
          <w:numId w:val="24"/>
        </w:numPr>
        <w:spacing w:after="120"/>
        <w:ind w:left="900"/>
        <w:contextualSpacing w:val="0"/>
        <w:rPr>
          <w:sz w:val="24"/>
          <w:szCs w:val="24"/>
        </w:rPr>
      </w:pPr>
      <w:r w:rsidRPr="008C2EF4">
        <w:rPr>
          <w:sz w:val="24"/>
          <w:szCs w:val="24"/>
        </w:rPr>
        <w:t xml:space="preserve">This methodology is used for assessment purposes only and does not, and is not intended to, add any substantive requirements to either NIST SP 800-171 or DFARS clause 252.204-7012.  </w:t>
      </w:r>
    </w:p>
    <w:p w:rsidR="009F1F73" w:rsidRPr="008C2EF4" w:rsidRDefault="00DC7B5F" w:rsidP="009E0EB1">
      <w:pPr>
        <w:pStyle w:val="ListParagraph"/>
        <w:numPr>
          <w:ilvl w:val="1"/>
          <w:numId w:val="24"/>
        </w:numPr>
        <w:spacing w:after="120"/>
        <w:ind w:left="900"/>
        <w:contextualSpacing w:val="0"/>
        <w:rPr>
          <w:sz w:val="24"/>
          <w:szCs w:val="24"/>
        </w:rPr>
      </w:pPr>
      <w:r w:rsidRPr="008C2EF4">
        <w:rPr>
          <w:sz w:val="24"/>
          <w:szCs w:val="24"/>
        </w:rPr>
        <w:t xml:space="preserve">DoD will </w:t>
      </w:r>
      <w:r w:rsidR="00EA4012" w:rsidRPr="008C2EF4">
        <w:rPr>
          <w:sz w:val="24"/>
          <w:szCs w:val="24"/>
        </w:rPr>
        <w:t xml:space="preserve">use this methodology to assess </w:t>
      </w:r>
      <w:r w:rsidR="00DA1BE1" w:rsidRPr="008C2EF4">
        <w:rPr>
          <w:sz w:val="24"/>
          <w:szCs w:val="24"/>
        </w:rPr>
        <w:t xml:space="preserve">the </w:t>
      </w:r>
      <w:r w:rsidR="00EA4012" w:rsidRPr="008C2EF4">
        <w:rPr>
          <w:sz w:val="24"/>
          <w:szCs w:val="24"/>
        </w:rPr>
        <w:t>implementation of NIST SP 800-171</w:t>
      </w:r>
      <w:r w:rsidR="006D5825" w:rsidRPr="008C2EF4">
        <w:rPr>
          <w:sz w:val="24"/>
          <w:szCs w:val="24"/>
        </w:rPr>
        <w:t xml:space="preserve"> </w:t>
      </w:r>
      <w:r w:rsidR="00EA4012" w:rsidRPr="008C2EF4">
        <w:rPr>
          <w:sz w:val="24"/>
          <w:szCs w:val="24"/>
        </w:rPr>
        <w:t>by its prime contractors</w:t>
      </w:r>
      <w:r w:rsidRPr="008C2EF4">
        <w:rPr>
          <w:sz w:val="24"/>
          <w:szCs w:val="24"/>
        </w:rPr>
        <w:t xml:space="preserve">.  </w:t>
      </w:r>
      <w:r w:rsidR="008176F2" w:rsidRPr="008C2EF4">
        <w:rPr>
          <w:sz w:val="24"/>
          <w:szCs w:val="24"/>
        </w:rPr>
        <w:t>P</w:t>
      </w:r>
      <w:r w:rsidR="00EA4012" w:rsidRPr="008C2EF4">
        <w:rPr>
          <w:sz w:val="24"/>
          <w:szCs w:val="24"/>
        </w:rPr>
        <w:t xml:space="preserve">rime </w:t>
      </w:r>
      <w:r w:rsidRPr="008C2EF4">
        <w:rPr>
          <w:sz w:val="24"/>
          <w:szCs w:val="24"/>
        </w:rPr>
        <w:t xml:space="preserve">contractors </w:t>
      </w:r>
      <w:r w:rsidR="008176F2" w:rsidRPr="008C2EF4">
        <w:rPr>
          <w:sz w:val="24"/>
          <w:szCs w:val="24"/>
        </w:rPr>
        <w:t xml:space="preserve">may </w:t>
      </w:r>
      <w:r w:rsidR="006D5825" w:rsidRPr="008C2EF4">
        <w:rPr>
          <w:sz w:val="24"/>
          <w:szCs w:val="24"/>
        </w:rPr>
        <w:t>use</w:t>
      </w:r>
      <w:r w:rsidR="00EA4012" w:rsidRPr="008C2EF4">
        <w:rPr>
          <w:sz w:val="24"/>
          <w:szCs w:val="24"/>
        </w:rPr>
        <w:t xml:space="preserve"> this methodology to assess</w:t>
      </w:r>
      <w:r w:rsidR="00DA1BE1" w:rsidRPr="008C2EF4">
        <w:rPr>
          <w:sz w:val="24"/>
          <w:szCs w:val="24"/>
        </w:rPr>
        <w:t xml:space="preserve"> the </w:t>
      </w:r>
      <w:r w:rsidR="00EA4012" w:rsidRPr="008C2EF4">
        <w:rPr>
          <w:sz w:val="24"/>
          <w:szCs w:val="24"/>
        </w:rPr>
        <w:t>implementation</w:t>
      </w:r>
      <w:r w:rsidR="009C0EDF" w:rsidRPr="008C2EF4">
        <w:rPr>
          <w:sz w:val="24"/>
          <w:szCs w:val="24"/>
        </w:rPr>
        <w:t xml:space="preserve"> status</w:t>
      </w:r>
      <w:r w:rsidR="00EA4012" w:rsidRPr="008C2EF4">
        <w:rPr>
          <w:sz w:val="24"/>
          <w:szCs w:val="24"/>
        </w:rPr>
        <w:t xml:space="preserve"> of </w:t>
      </w:r>
      <w:r w:rsidR="008E2A55" w:rsidRPr="008C2EF4">
        <w:rPr>
          <w:sz w:val="24"/>
          <w:szCs w:val="24"/>
        </w:rPr>
        <w:t>NIS</w:t>
      </w:r>
      <w:r w:rsidR="00EA4012" w:rsidRPr="008C2EF4">
        <w:rPr>
          <w:sz w:val="24"/>
          <w:szCs w:val="24"/>
        </w:rPr>
        <w:t>T</w:t>
      </w:r>
      <w:r w:rsidR="008E2A55" w:rsidRPr="008C2EF4">
        <w:rPr>
          <w:sz w:val="24"/>
          <w:szCs w:val="24"/>
        </w:rPr>
        <w:t xml:space="preserve"> SP 800-171 by subcontractors</w:t>
      </w:r>
      <w:r w:rsidR="003547BE" w:rsidRPr="008C2EF4">
        <w:rPr>
          <w:sz w:val="24"/>
          <w:szCs w:val="24"/>
        </w:rPr>
        <w:t xml:space="preserve">. </w:t>
      </w:r>
      <w:r w:rsidR="00DA1BE1" w:rsidRPr="008C2EF4">
        <w:rPr>
          <w:sz w:val="24"/>
          <w:szCs w:val="24"/>
        </w:rPr>
        <w:t xml:space="preserve"> </w:t>
      </w:r>
    </w:p>
    <w:p w:rsidR="009F1F73" w:rsidRPr="008C2EF4" w:rsidRDefault="008F5CEA" w:rsidP="008607FE">
      <w:pPr>
        <w:pStyle w:val="ListParagraph"/>
        <w:numPr>
          <w:ilvl w:val="1"/>
          <w:numId w:val="24"/>
        </w:numPr>
        <w:spacing w:after="240"/>
        <w:ind w:left="907"/>
        <w:contextualSpacing w:val="0"/>
        <w:rPr>
          <w:sz w:val="24"/>
          <w:szCs w:val="24"/>
        </w:rPr>
      </w:pPr>
      <w:r w:rsidRPr="008C2EF4">
        <w:rPr>
          <w:sz w:val="24"/>
          <w:szCs w:val="24"/>
        </w:rPr>
        <w:t>This methodology</w:t>
      </w:r>
      <w:r w:rsidR="00220F93" w:rsidRPr="008C2EF4">
        <w:rPr>
          <w:sz w:val="24"/>
          <w:szCs w:val="24"/>
        </w:rPr>
        <w:t xml:space="preserve"> inform</w:t>
      </w:r>
      <w:r w:rsidRPr="008C2EF4">
        <w:rPr>
          <w:sz w:val="24"/>
          <w:szCs w:val="24"/>
        </w:rPr>
        <w:t>ed</w:t>
      </w:r>
      <w:r w:rsidR="00220F93" w:rsidRPr="008C2EF4">
        <w:rPr>
          <w:sz w:val="24"/>
          <w:szCs w:val="24"/>
        </w:rPr>
        <w:t xml:space="preserve"> </w:t>
      </w:r>
      <w:r w:rsidR="00DC7B5F" w:rsidRPr="008C2EF4">
        <w:rPr>
          <w:sz w:val="24"/>
          <w:szCs w:val="24"/>
        </w:rPr>
        <w:t xml:space="preserve">the conduct of </w:t>
      </w:r>
      <w:r w:rsidR="00220F93" w:rsidRPr="008C2EF4">
        <w:rPr>
          <w:sz w:val="24"/>
          <w:szCs w:val="24"/>
        </w:rPr>
        <w:t xml:space="preserve">pilot </w:t>
      </w:r>
      <w:r w:rsidR="00220F93" w:rsidRPr="008C2EF4">
        <w:rPr>
          <w:rFonts w:asciiTheme="majorHAnsi" w:hAnsiTheme="majorHAnsi" w:cstheme="majorHAnsi"/>
          <w:b/>
          <w:i/>
          <w:sz w:val="24"/>
          <w:szCs w:val="24"/>
        </w:rPr>
        <w:t>NIST SP 800-171 DoD Assessments</w:t>
      </w:r>
      <w:r w:rsidR="00220F93" w:rsidRPr="008C2EF4">
        <w:rPr>
          <w:sz w:val="24"/>
          <w:szCs w:val="24"/>
        </w:rPr>
        <w:t xml:space="preserve"> performed by DCMA</w:t>
      </w:r>
      <w:r w:rsidRPr="008C2EF4">
        <w:rPr>
          <w:sz w:val="24"/>
          <w:szCs w:val="24"/>
        </w:rPr>
        <w:t>,</w:t>
      </w:r>
      <w:r w:rsidR="00220F93" w:rsidRPr="008C2EF4">
        <w:rPr>
          <w:sz w:val="24"/>
          <w:szCs w:val="24"/>
        </w:rPr>
        <w:t xml:space="preserve"> </w:t>
      </w:r>
      <w:r w:rsidRPr="008C2EF4">
        <w:rPr>
          <w:sz w:val="24"/>
          <w:szCs w:val="24"/>
        </w:rPr>
        <w:t>in partnership with the Defense Counterintelligence and Security Agency (DCSA)</w:t>
      </w:r>
      <w:r w:rsidR="00143A11" w:rsidRPr="008C2EF4">
        <w:rPr>
          <w:sz w:val="24"/>
          <w:szCs w:val="24"/>
        </w:rPr>
        <w:t xml:space="preserve"> and the DoD Components</w:t>
      </w:r>
      <w:r w:rsidRPr="008C2EF4">
        <w:rPr>
          <w:sz w:val="24"/>
          <w:szCs w:val="24"/>
        </w:rPr>
        <w:t xml:space="preserve">, </w:t>
      </w:r>
      <w:r w:rsidR="00F43185">
        <w:rPr>
          <w:sz w:val="24"/>
          <w:szCs w:val="24"/>
        </w:rPr>
        <w:t>during 2019</w:t>
      </w:r>
      <w:r w:rsidR="00220F93" w:rsidRPr="008C2EF4">
        <w:rPr>
          <w:sz w:val="24"/>
          <w:szCs w:val="24"/>
        </w:rPr>
        <w:t xml:space="preserve">. </w:t>
      </w:r>
      <w:r w:rsidR="005C18FF" w:rsidRPr="008C2EF4">
        <w:rPr>
          <w:sz w:val="24"/>
          <w:szCs w:val="24"/>
        </w:rPr>
        <w:t xml:space="preserve"> </w:t>
      </w:r>
      <w:r w:rsidR="00DC7B5F" w:rsidRPr="008C2EF4">
        <w:rPr>
          <w:sz w:val="24"/>
          <w:szCs w:val="24"/>
        </w:rPr>
        <w:t xml:space="preserve">DoD will </w:t>
      </w:r>
      <w:r w:rsidR="00E07715" w:rsidRPr="008C2EF4">
        <w:rPr>
          <w:sz w:val="24"/>
          <w:szCs w:val="24"/>
        </w:rPr>
        <w:t xml:space="preserve">update </w:t>
      </w:r>
      <w:r w:rsidR="00DC7B5F" w:rsidRPr="008C2EF4">
        <w:rPr>
          <w:sz w:val="24"/>
          <w:szCs w:val="24"/>
        </w:rPr>
        <w:t xml:space="preserve">and codify </w:t>
      </w:r>
      <w:r w:rsidR="005C18FF" w:rsidRPr="008C2EF4">
        <w:rPr>
          <w:sz w:val="24"/>
          <w:szCs w:val="24"/>
        </w:rPr>
        <w:t>th</w:t>
      </w:r>
      <w:r w:rsidR="00291316" w:rsidRPr="008C2EF4">
        <w:rPr>
          <w:sz w:val="24"/>
          <w:szCs w:val="24"/>
        </w:rPr>
        <w:t>is</w:t>
      </w:r>
      <w:r w:rsidRPr="008C2EF4">
        <w:rPr>
          <w:sz w:val="24"/>
          <w:szCs w:val="24"/>
        </w:rPr>
        <w:t xml:space="preserve"> methodology</w:t>
      </w:r>
      <w:r w:rsidR="005C18FF" w:rsidRPr="008C2EF4">
        <w:rPr>
          <w:sz w:val="24"/>
          <w:szCs w:val="24"/>
        </w:rPr>
        <w:t xml:space="preserve"> </w:t>
      </w:r>
      <w:r w:rsidR="00DC7B5F" w:rsidRPr="008C2EF4">
        <w:rPr>
          <w:sz w:val="24"/>
          <w:szCs w:val="24"/>
        </w:rPr>
        <w:t xml:space="preserve">in policy/regulation. </w:t>
      </w:r>
    </w:p>
    <w:p w:rsidR="00822A39" w:rsidRPr="008C2EF4" w:rsidRDefault="007B1F55" w:rsidP="004C6F4F">
      <w:pPr>
        <w:pStyle w:val="ListParagraph"/>
        <w:numPr>
          <w:ilvl w:val="0"/>
          <w:numId w:val="26"/>
        </w:numPr>
        <w:spacing w:after="120"/>
        <w:contextualSpacing w:val="0"/>
        <w:rPr>
          <w:rFonts w:cstheme="minorHAnsi"/>
          <w:sz w:val="24"/>
          <w:szCs w:val="24"/>
        </w:rPr>
      </w:pPr>
      <w:r w:rsidRPr="008C2EF4">
        <w:rPr>
          <w:rFonts w:cstheme="minorHAnsi"/>
          <w:sz w:val="24"/>
          <w:szCs w:val="24"/>
        </w:rPr>
        <w:t>Strategically Assessing a</w:t>
      </w:r>
      <w:r w:rsidR="00F936F7" w:rsidRPr="008C2EF4">
        <w:rPr>
          <w:rFonts w:cstheme="minorHAnsi"/>
          <w:sz w:val="24"/>
          <w:szCs w:val="24"/>
        </w:rPr>
        <w:t xml:space="preserve"> </w:t>
      </w:r>
      <w:r w:rsidR="00900C19" w:rsidRPr="008C2EF4">
        <w:rPr>
          <w:rFonts w:cstheme="minorHAnsi"/>
          <w:sz w:val="24"/>
          <w:szCs w:val="24"/>
        </w:rPr>
        <w:t xml:space="preserve">Contractor’s Implementation of </w:t>
      </w:r>
      <w:r w:rsidR="003D6F06" w:rsidRPr="008C2EF4">
        <w:rPr>
          <w:rFonts w:cstheme="minorHAnsi"/>
          <w:sz w:val="24"/>
          <w:szCs w:val="24"/>
        </w:rPr>
        <w:t>NIST SP 800-171</w:t>
      </w:r>
    </w:p>
    <w:p w:rsidR="00E6422A" w:rsidRPr="008C2EF4" w:rsidRDefault="00E6422A" w:rsidP="009E0EB1">
      <w:pPr>
        <w:pStyle w:val="ListParagraph"/>
        <w:numPr>
          <w:ilvl w:val="1"/>
          <w:numId w:val="26"/>
        </w:numPr>
        <w:spacing w:after="120"/>
        <w:ind w:left="900"/>
        <w:contextualSpacing w:val="0"/>
        <w:rPr>
          <w:rFonts w:asciiTheme="majorHAnsi" w:hAnsiTheme="majorHAnsi"/>
          <w:b/>
          <w:sz w:val="24"/>
          <w:szCs w:val="24"/>
        </w:rPr>
      </w:pPr>
      <w:r w:rsidRPr="008C2EF4">
        <w:rPr>
          <w:sz w:val="24"/>
          <w:szCs w:val="24"/>
        </w:rPr>
        <w:t>The</w:t>
      </w:r>
      <w:r w:rsidR="002F53F7" w:rsidRPr="008C2EF4">
        <w:rPr>
          <w:sz w:val="24"/>
          <w:szCs w:val="24"/>
        </w:rPr>
        <w:t xml:space="preserve"> </w:t>
      </w:r>
      <w:r w:rsidRPr="008C2EF4">
        <w:rPr>
          <w:rFonts w:asciiTheme="majorHAnsi" w:hAnsiTheme="majorHAnsi" w:cstheme="majorHAnsi"/>
          <w:b/>
          <w:i/>
          <w:sz w:val="24"/>
          <w:szCs w:val="24"/>
        </w:rPr>
        <w:t xml:space="preserve">NIST SP 800-171 </w:t>
      </w:r>
      <w:r w:rsidR="003C2BF6" w:rsidRPr="008C2EF4">
        <w:rPr>
          <w:rFonts w:asciiTheme="majorHAnsi" w:hAnsiTheme="majorHAnsi" w:cstheme="majorHAnsi"/>
          <w:b/>
          <w:i/>
          <w:sz w:val="24"/>
          <w:szCs w:val="24"/>
        </w:rPr>
        <w:t xml:space="preserve">DoD </w:t>
      </w:r>
      <w:r w:rsidRPr="008C2EF4">
        <w:rPr>
          <w:rFonts w:asciiTheme="majorHAnsi" w:hAnsiTheme="majorHAnsi" w:cstheme="majorHAnsi"/>
          <w:b/>
          <w:i/>
          <w:sz w:val="24"/>
          <w:szCs w:val="24"/>
        </w:rPr>
        <w:t>Assessment</w:t>
      </w:r>
      <w:r w:rsidR="00A44A1C" w:rsidRPr="008C2EF4">
        <w:rPr>
          <w:rFonts w:asciiTheme="majorHAnsi" w:hAnsiTheme="majorHAnsi" w:cstheme="majorHAnsi"/>
          <w:b/>
          <w:i/>
          <w:sz w:val="24"/>
          <w:szCs w:val="24"/>
        </w:rPr>
        <w:t xml:space="preserve"> Methodology </w:t>
      </w:r>
      <w:r w:rsidR="002F53F7" w:rsidRPr="008C2EF4">
        <w:rPr>
          <w:sz w:val="24"/>
          <w:szCs w:val="24"/>
        </w:rPr>
        <w:t>enable</w:t>
      </w:r>
      <w:r w:rsidR="00A27787" w:rsidRPr="008C2EF4">
        <w:rPr>
          <w:sz w:val="24"/>
          <w:szCs w:val="24"/>
        </w:rPr>
        <w:t>s</w:t>
      </w:r>
      <w:r w:rsidR="002F53F7" w:rsidRPr="008C2EF4">
        <w:rPr>
          <w:sz w:val="24"/>
          <w:szCs w:val="24"/>
        </w:rPr>
        <w:t xml:space="preserve"> </w:t>
      </w:r>
      <w:r w:rsidR="00900C19" w:rsidRPr="008C2EF4">
        <w:rPr>
          <w:sz w:val="24"/>
          <w:szCs w:val="24"/>
        </w:rPr>
        <w:t xml:space="preserve">DoD to strategically assess a contractor’s implementation of </w:t>
      </w:r>
      <w:r w:rsidR="008176F2" w:rsidRPr="008C2EF4">
        <w:rPr>
          <w:sz w:val="24"/>
          <w:szCs w:val="24"/>
        </w:rPr>
        <w:t>NIST SP 800-171</w:t>
      </w:r>
      <w:r w:rsidR="00900C19" w:rsidRPr="008C2EF4">
        <w:rPr>
          <w:sz w:val="24"/>
          <w:szCs w:val="24"/>
        </w:rPr>
        <w:t xml:space="preserve"> on existing</w:t>
      </w:r>
      <w:r w:rsidR="00244A46" w:rsidRPr="008C2EF4">
        <w:rPr>
          <w:sz w:val="24"/>
          <w:szCs w:val="24"/>
        </w:rPr>
        <w:t xml:space="preserve"> contracts which include</w:t>
      </w:r>
      <w:r w:rsidR="00900C19" w:rsidRPr="008C2EF4">
        <w:rPr>
          <w:sz w:val="24"/>
          <w:szCs w:val="24"/>
        </w:rPr>
        <w:t xml:space="preserve"> DFARS clause 252.204-7012,</w:t>
      </w:r>
      <w:r w:rsidR="00997228" w:rsidRPr="008C2EF4">
        <w:rPr>
          <w:sz w:val="24"/>
          <w:szCs w:val="24"/>
        </w:rPr>
        <w:t xml:space="preserve"> and to </w:t>
      </w:r>
      <w:r w:rsidR="00900C19" w:rsidRPr="008C2EF4">
        <w:rPr>
          <w:sz w:val="24"/>
          <w:szCs w:val="24"/>
        </w:rPr>
        <w:t xml:space="preserve">provide DoD Components with visibility </w:t>
      </w:r>
      <w:r w:rsidR="000273D5" w:rsidRPr="008C2EF4">
        <w:rPr>
          <w:sz w:val="24"/>
          <w:szCs w:val="24"/>
        </w:rPr>
        <w:t>to</w:t>
      </w:r>
      <w:r w:rsidR="008176F2" w:rsidRPr="008C2EF4">
        <w:rPr>
          <w:sz w:val="24"/>
          <w:szCs w:val="24"/>
        </w:rPr>
        <w:t xml:space="preserve"> </w:t>
      </w:r>
      <w:r w:rsidR="00900C19" w:rsidRPr="008C2EF4">
        <w:rPr>
          <w:sz w:val="24"/>
          <w:szCs w:val="24"/>
        </w:rPr>
        <w:t>the</w:t>
      </w:r>
      <w:r w:rsidR="000273D5" w:rsidRPr="008C2EF4">
        <w:rPr>
          <w:sz w:val="24"/>
          <w:szCs w:val="24"/>
        </w:rPr>
        <w:t xml:space="preserve"> summary</w:t>
      </w:r>
      <w:r w:rsidR="00D575D3" w:rsidRPr="008C2EF4">
        <w:rPr>
          <w:sz w:val="24"/>
          <w:szCs w:val="24"/>
        </w:rPr>
        <w:t xml:space="preserve"> level scores</w:t>
      </w:r>
      <w:r w:rsidR="00900C19" w:rsidRPr="008C2EF4">
        <w:rPr>
          <w:sz w:val="24"/>
          <w:szCs w:val="24"/>
        </w:rPr>
        <w:t xml:space="preserve"> of strategic assessments completed by DoD</w:t>
      </w:r>
      <w:r w:rsidR="009C0820" w:rsidRPr="008C2EF4">
        <w:rPr>
          <w:sz w:val="24"/>
          <w:szCs w:val="24"/>
        </w:rPr>
        <w:t xml:space="preserve">, thus </w:t>
      </w:r>
      <w:r w:rsidR="00401243" w:rsidRPr="008C2EF4">
        <w:rPr>
          <w:sz w:val="24"/>
          <w:szCs w:val="24"/>
        </w:rPr>
        <w:t>provid</w:t>
      </w:r>
      <w:r w:rsidR="009C0820" w:rsidRPr="008C2EF4">
        <w:rPr>
          <w:sz w:val="24"/>
          <w:szCs w:val="24"/>
        </w:rPr>
        <w:t>ing</w:t>
      </w:r>
      <w:r w:rsidR="00142168" w:rsidRPr="008C2EF4">
        <w:rPr>
          <w:sz w:val="24"/>
          <w:szCs w:val="24"/>
        </w:rPr>
        <w:t xml:space="preserve"> an alternative to</w:t>
      </w:r>
      <w:r w:rsidR="00B77AD8" w:rsidRPr="008C2EF4">
        <w:rPr>
          <w:sz w:val="24"/>
          <w:szCs w:val="24"/>
        </w:rPr>
        <w:t xml:space="preserve"> </w:t>
      </w:r>
      <w:r w:rsidR="00077162" w:rsidRPr="008C2EF4">
        <w:rPr>
          <w:sz w:val="24"/>
          <w:szCs w:val="24"/>
        </w:rPr>
        <w:t xml:space="preserve">the </w:t>
      </w:r>
      <w:r w:rsidR="00B77AD8" w:rsidRPr="008C2EF4">
        <w:rPr>
          <w:sz w:val="24"/>
          <w:szCs w:val="24"/>
        </w:rPr>
        <w:t xml:space="preserve">contract-by-contract </w:t>
      </w:r>
      <w:r w:rsidR="00401243" w:rsidRPr="008C2EF4">
        <w:rPr>
          <w:sz w:val="24"/>
          <w:szCs w:val="24"/>
        </w:rPr>
        <w:t>approach</w:t>
      </w:r>
      <w:r w:rsidR="00F43185">
        <w:rPr>
          <w:sz w:val="24"/>
          <w:szCs w:val="24"/>
        </w:rPr>
        <w:t>.</w:t>
      </w:r>
      <w:r w:rsidR="00401243" w:rsidRPr="008C2EF4">
        <w:rPr>
          <w:sz w:val="24"/>
          <w:szCs w:val="24"/>
        </w:rPr>
        <w:t xml:space="preserve"> </w:t>
      </w:r>
      <w:r w:rsidR="00F43185">
        <w:rPr>
          <w:sz w:val="24"/>
          <w:szCs w:val="24"/>
        </w:rPr>
        <w:t xml:space="preserve"> </w:t>
      </w:r>
      <w:r w:rsidR="00401243" w:rsidRPr="008C2EF4">
        <w:rPr>
          <w:sz w:val="24"/>
          <w:szCs w:val="24"/>
        </w:rPr>
        <w:t xml:space="preserve"> </w:t>
      </w:r>
    </w:p>
    <w:p w:rsidR="00291316" w:rsidRPr="008C2EF4" w:rsidRDefault="00E6422A" w:rsidP="009E0EB1">
      <w:pPr>
        <w:pStyle w:val="ListParagraph"/>
        <w:numPr>
          <w:ilvl w:val="1"/>
          <w:numId w:val="26"/>
        </w:numPr>
        <w:spacing w:after="120"/>
        <w:ind w:left="900"/>
        <w:contextualSpacing w:val="0"/>
        <w:rPr>
          <w:rFonts w:asciiTheme="majorHAnsi" w:hAnsiTheme="majorHAnsi"/>
          <w:b/>
          <w:sz w:val="24"/>
          <w:szCs w:val="24"/>
        </w:rPr>
      </w:pPr>
      <w:r w:rsidRPr="008C2EF4">
        <w:rPr>
          <w:sz w:val="24"/>
          <w:szCs w:val="24"/>
        </w:rPr>
        <w:t xml:space="preserve">The </w:t>
      </w:r>
      <w:r w:rsidRPr="008C2EF4">
        <w:rPr>
          <w:rFonts w:asciiTheme="majorHAnsi" w:hAnsiTheme="majorHAnsi" w:cstheme="majorHAnsi"/>
          <w:b/>
          <w:i/>
          <w:sz w:val="24"/>
          <w:szCs w:val="24"/>
        </w:rPr>
        <w:t xml:space="preserve">NIST SP 800-171 </w:t>
      </w:r>
      <w:r w:rsidR="003C2BF6" w:rsidRPr="008C2EF4">
        <w:rPr>
          <w:rFonts w:asciiTheme="majorHAnsi" w:hAnsiTheme="majorHAnsi" w:cstheme="majorHAnsi"/>
          <w:b/>
          <w:i/>
          <w:sz w:val="24"/>
          <w:szCs w:val="24"/>
        </w:rPr>
        <w:t>DoD</w:t>
      </w:r>
      <w:r w:rsidR="00FA4436" w:rsidRPr="008C2EF4">
        <w:rPr>
          <w:rFonts w:asciiTheme="majorHAnsi" w:hAnsiTheme="majorHAnsi" w:cstheme="majorHAnsi"/>
          <w:b/>
          <w:i/>
          <w:sz w:val="24"/>
          <w:szCs w:val="24"/>
        </w:rPr>
        <w:t xml:space="preserve"> </w:t>
      </w:r>
      <w:r w:rsidRPr="008C2EF4">
        <w:rPr>
          <w:rFonts w:asciiTheme="majorHAnsi" w:hAnsiTheme="majorHAnsi" w:cstheme="majorHAnsi"/>
          <w:b/>
          <w:i/>
          <w:sz w:val="24"/>
          <w:szCs w:val="24"/>
        </w:rPr>
        <w:t>Assessment</w:t>
      </w:r>
      <w:r w:rsidRPr="008C2EF4">
        <w:rPr>
          <w:sz w:val="24"/>
          <w:szCs w:val="24"/>
        </w:rPr>
        <w:t xml:space="preserve"> consists of three levels of assessments</w:t>
      </w:r>
      <w:r w:rsidR="00F43185">
        <w:rPr>
          <w:sz w:val="24"/>
          <w:szCs w:val="24"/>
        </w:rPr>
        <w:t xml:space="preserve"> (see Section 4 of this document)</w:t>
      </w:r>
      <w:r w:rsidR="00DB7183" w:rsidRPr="008C2EF4">
        <w:rPr>
          <w:sz w:val="24"/>
          <w:szCs w:val="24"/>
        </w:rPr>
        <w:t xml:space="preserve">. These three types of </w:t>
      </w:r>
      <w:r w:rsidR="00DB7183" w:rsidRPr="008C2EF4">
        <w:rPr>
          <w:rFonts w:cstheme="minorHAnsi"/>
          <w:sz w:val="24"/>
          <w:szCs w:val="24"/>
        </w:rPr>
        <w:t>assessments reflect the depth of the assessment, and the associated level of confidence in the assessment results</w:t>
      </w:r>
      <w:r w:rsidR="00F43185">
        <w:rPr>
          <w:rFonts w:cstheme="minorHAnsi"/>
          <w:sz w:val="24"/>
          <w:szCs w:val="24"/>
        </w:rPr>
        <w:t>.</w:t>
      </w:r>
      <w:r w:rsidRPr="008C2EF4">
        <w:rPr>
          <w:sz w:val="24"/>
          <w:szCs w:val="24"/>
        </w:rPr>
        <w:t xml:space="preserve">  </w:t>
      </w:r>
    </w:p>
    <w:p w:rsidR="00434F6C" w:rsidRPr="008C2EF4" w:rsidRDefault="00434F6C" w:rsidP="008607FE">
      <w:pPr>
        <w:pStyle w:val="ListParagraph"/>
        <w:numPr>
          <w:ilvl w:val="1"/>
          <w:numId w:val="26"/>
        </w:numPr>
        <w:spacing w:after="240"/>
        <w:ind w:left="907"/>
        <w:contextualSpacing w:val="0"/>
        <w:rPr>
          <w:rFonts w:cstheme="minorHAnsi"/>
          <w:sz w:val="24"/>
          <w:szCs w:val="24"/>
        </w:rPr>
      </w:pPr>
      <w:r w:rsidRPr="008C2EF4">
        <w:rPr>
          <w:rFonts w:cstheme="minorHAnsi"/>
          <w:sz w:val="24"/>
          <w:szCs w:val="24"/>
        </w:rPr>
        <w:t xml:space="preserve">Assessment </w:t>
      </w:r>
      <w:r w:rsidR="00303ECC">
        <w:rPr>
          <w:rFonts w:cstheme="minorHAnsi"/>
          <w:sz w:val="24"/>
          <w:szCs w:val="24"/>
        </w:rPr>
        <w:t xml:space="preserve">of </w:t>
      </w:r>
      <w:r w:rsidR="00F43185">
        <w:rPr>
          <w:rFonts w:cstheme="minorHAnsi"/>
          <w:sz w:val="24"/>
          <w:szCs w:val="24"/>
        </w:rPr>
        <w:t>contractors with</w:t>
      </w:r>
      <w:r w:rsidRPr="008C2EF4">
        <w:rPr>
          <w:rFonts w:cstheme="minorHAnsi"/>
          <w:sz w:val="24"/>
          <w:szCs w:val="24"/>
        </w:rPr>
        <w:t xml:space="preserve"> contracts </w:t>
      </w:r>
      <w:r w:rsidR="00D43965" w:rsidRPr="008C2EF4">
        <w:rPr>
          <w:rFonts w:cstheme="minorHAnsi"/>
          <w:sz w:val="24"/>
          <w:szCs w:val="24"/>
        </w:rPr>
        <w:t xml:space="preserve">containing DFARS clause 252.204-7012 is anticipated to be once every three years unless other factors, such as program </w:t>
      </w:r>
      <w:r w:rsidR="00BA0AD0">
        <w:rPr>
          <w:rFonts w:cstheme="minorHAnsi"/>
          <w:sz w:val="24"/>
          <w:szCs w:val="24"/>
        </w:rPr>
        <w:t>criticality/risk or a security-</w:t>
      </w:r>
      <w:r w:rsidR="00D43965" w:rsidRPr="008C2EF4">
        <w:rPr>
          <w:rFonts w:cstheme="minorHAnsi"/>
          <w:sz w:val="24"/>
          <w:szCs w:val="24"/>
        </w:rPr>
        <w:t xml:space="preserve">relevant change, drive the need for a different assessment frequency.   </w:t>
      </w:r>
    </w:p>
    <w:p w:rsidR="003C08A8" w:rsidRPr="008C2EF4" w:rsidRDefault="003C08A8" w:rsidP="00BC10ED">
      <w:pPr>
        <w:pStyle w:val="ListParagraph"/>
        <w:numPr>
          <w:ilvl w:val="0"/>
          <w:numId w:val="26"/>
        </w:numPr>
        <w:spacing w:after="120"/>
        <w:contextualSpacing w:val="0"/>
        <w:rPr>
          <w:rFonts w:cstheme="minorHAnsi"/>
          <w:sz w:val="24"/>
          <w:szCs w:val="24"/>
        </w:rPr>
      </w:pPr>
      <w:r w:rsidRPr="008C2EF4">
        <w:rPr>
          <w:rFonts w:cstheme="minorHAnsi"/>
          <w:sz w:val="24"/>
          <w:szCs w:val="24"/>
        </w:rPr>
        <w:t>Levels of Assessment</w:t>
      </w:r>
    </w:p>
    <w:p w:rsidR="00A72DA1" w:rsidRPr="008C2EF4" w:rsidRDefault="00515D60" w:rsidP="009E0EB1">
      <w:pPr>
        <w:pStyle w:val="ListParagraph"/>
        <w:numPr>
          <w:ilvl w:val="1"/>
          <w:numId w:val="26"/>
        </w:numPr>
        <w:spacing w:after="120"/>
        <w:ind w:left="900"/>
        <w:contextualSpacing w:val="0"/>
        <w:rPr>
          <w:rFonts w:cstheme="minorHAnsi"/>
          <w:sz w:val="24"/>
          <w:szCs w:val="24"/>
        </w:rPr>
      </w:pPr>
      <w:r w:rsidRPr="008C2EF4">
        <w:rPr>
          <w:rFonts w:cstheme="minorHAnsi"/>
          <w:sz w:val="24"/>
          <w:szCs w:val="24"/>
        </w:rPr>
        <w:t>Basic (</w:t>
      </w:r>
      <w:r w:rsidR="00E54D8D" w:rsidRPr="008C2EF4">
        <w:rPr>
          <w:rFonts w:cstheme="minorHAnsi"/>
          <w:sz w:val="24"/>
          <w:szCs w:val="24"/>
        </w:rPr>
        <w:t>Contractor</w:t>
      </w:r>
      <w:r w:rsidRPr="008C2EF4">
        <w:rPr>
          <w:rFonts w:cstheme="minorHAnsi"/>
          <w:sz w:val="24"/>
          <w:szCs w:val="24"/>
        </w:rPr>
        <w:t xml:space="preserve"> Self-</w:t>
      </w:r>
      <w:r w:rsidR="00CC23B7" w:rsidRPr="008C2EF4">
        <w:rPr>
          <w:rFonts w:cstheme="minorHAnsi"/>
          <w:sz w:val="24"/>
          <w:szCs w:val="24"/>
        </w:rPr>
        <w:t>Assessment</w:t>
      </w:r>
      <w:r w:rsidRPr="008C2EF4">
        <w:rPr>
          <w:rFonts w:cstheme="minorHAnsi"/>
          <w:sz w:val="24"/>
          <w:szCs w:val="24"/>
        </w:rPr>
        <w:t>)</w:t>
      </w:r>
      <w:r w:rsidRPr="008C2EF4">
        <w:rPr>
          <w:rFonts w:asciiTheme="majorHAnsi" w:hAnsiTheme="majorHAnsi" w:cstheme="majorHAnsi"/>
          <w:b/>
          <w:sz w:val="24"/>
          <w:szCs w:val="24"/>
        </w:rPr>
        <w:t xml:space="preserve"> </w:t>
      </w:r>
      <w:r w:rsidR="00FE0722" w:rsidRPr="008C2EF4">
        <w:rPr>
          <w:rFonts w:asciiTheme="majorHAnsi" w:hAnsiTheme="majorHAnsi" w:cstheme="majorHAnsi"/>
          <w:b/>
          <w:i/>
          <w:sz w:val="24"/>
          <w:szCs w:val="24"/>
        </w:rPr>
        <w:t xml:space="preserve">NIST SP 800-171 </w:t>
      </w:r>
      <w:r w:rsidR="003C2BF6" w:rsidRPr="008C2EF4">
        <w:rPr>
          <w:rFonts w:asciiTheme="majorHAnsi" w:hAnsiTheme="majorHAnsi" w:cstheme="majorHAnsi"/>
          <w:b/>
          <w:i/>
          <w:sz w:val="24"/>
          <w:szCs w:val="24"/>
        </w:rPr>
        <w:t>DoD</w:t>
      </w:r>
      <w:r w:rsidR="00060FF3" w:rsidRPr="008C2EF4">
        <w:rPr>
          <w:rFonts w:asciiTheme="majorHAnsi" w:hAnsiTheme="majorHAnsi" w:cstheme="majorHAnsi"/>
          <w:b/>
          <w:i/>
          <w:sz w:val="24"/>
          <w:szCs w:val="24"/>
        </w:rPr>
        <w:t xml:space="preserve"> </w:t>
      </w:r>
      <w:r w:rsidR="00FE0722" w:rsidRPr="008C2EF4">
        <w:rPr>
          <w:rFonts w:asciiTheme="majorHAnsi" w:hAnsiTheme="majorHAnsi" w:cstheme="majorHAnsi"/>
          <w:b/>
          <w:i/>
          <w:sz w:val="24"/>
          <w:szCs w:val="24"/>
        </w:rPr>
        <w:t>Assessment</w:t>
      </w:r>
    </w:p>
    <w:p w:rsidR="00467F30" w:rsidRPr="00C30F58" w:rsidRDefault="00515D60" w:rsidP="009A6B90">
      <w:pPr>
        <w:pStyle w:val="ListParagraph"/>
        <w:numPr>
          <w:ilvl w:val="2"/>
          <w:numId w:val="26"/>
        </w:numPr>
        <w:spacing w:after="120"/>
        <w:contextualSpacing w:val="0"/>
        <w:rPr>
          <w:sz w:val="24"/>
          <w:szCs w:val="24"/>
        </w:rPr>
      </w:pPr>
      <w:r w:rsidRPr="008C2EF4">
        <w:rPr>
          <w:sz w:val="24"/>
          <w:szCs w:val="24"/>
        </w:rPr>
        <w:t xml:space="preserve">The Basic Assessment </w:t>
      </w:r>
      <w:r w:rsidR="0060411F" w:rsidRPr="008C2EF4">
        <w:rPr>
          <w:sz w:val="24"/>
          <w:szCs w:val="24"/>
        </w:rPr>
        <w:t xml:space="preserve">is </w:t>
      </w:r>
      <w:r w:rsidR="000A749C" w:rsidRPr="008C2EF4">
        <w:rPr>
          <w:sz w:val="24"/>
          <w:szCs w:val="24"/>
        </w:rPr>
        <w:t>the C</w:t>
      </w:r>
      <w:r w:rsidRPr="008C2EF4">
        <w:rPr>
          <w:sz w:val="24"/>
          <w:szCs w:val="24"/>
        </w:rPr>
        <w:t>ontractor</w:t>
      </w:r>
      <w:r w:rsidR="006957E8" w:rsidRPr="008C2EF4">
        <w:rPr>
          <w:sz w:val="24"/>
          <w:szCs w:val="24"/>
        </w:rPr>
        <w:t>’s self- assessment</w:t>
      </w:r>
      <w:r w:rsidR="002111D2" w:rsidRPr="008C2EF4">
        <w:t xml:space="preserve"> </w:t>
      </w:r>
      <w:r w:rsidR="002111D2" w:rsidRPr="008C2EF4">
        <w:rPr>
          <w:sz w:val="24"/>
          <w:szCs w:val="24"/>
        </w:rPr>
        <w:t xml:space="preserve">of NIST SP 800-171 </w:t>
      </w:r>
      <w:r w:rsidR="00DF7546" w:rsidRPr="00C30F58">
        <w:rPr>
          <w:sz w:val="24"/>
          <w:szCs w:val="24"/>
        </w:rPr>
        <w:t>implementation status,</w:t>
      </w:r>
      <w:r w:rsidR="002E4357" w:rsidRPr="00C30F58">
        <w:rPr>
          <w:sz w:val="24"/>
          <w:szCs w:val="24"/>
        </w:rPr>
        <w:t xml:space="preserve"> </w:t>
      </w:r>
      <w:r w:rsidR="004509D8" w:rsidRPr="00C30F58">
        <w:rPr>
          <w:sz w:val="24"/>
          <w:szCs w:val="24"/>
        </w:rPr>
        <w:t>based on a review of the system security plan(s) associated with covered contractor information system</w:t>
      </w:r>
      <w:r w:rsidR="00782D6E" w:rsidRPr="00C30F58">
        <w:rPr>
          <w:sz w:val="24"/>
          <w:szCs w:val="24"/>
        </w:rPr>
        <w:t>(s)</w:t>
      </w:r>
      <w:r w:rsidR="004509D8" w:rsidRPr="00C30F58">
        <w:rPr>
          <w:sz w:val="24"/>
          <w:szCs w:val="24"/>
        </w:rPr>
        <w:t xml:space="preserve">, and </w:t>
      </w:r>
      <w:r w:rsidR="002E4357" w:rsidRPr="00C30F58">
        <w:rPr>
          <w:sz w:val="24"/>
          <w:szCs w:val="24"/>
        </w:rPr>
        <w:t>conducted</w:t>
      </w:r>
      <w:r w:rsidR="006957E8" w:rsidRPr="00C30F58">
        <w:rPr>
          <w:sz w:val="24"/>
          <w:szCs w:val="24"/>
        </w:rPr>
        <w:t xml:space="preserve"> </w:t>
      </w:r>
      <w:r w:rsidR="008014D6" w:rsidRPr="00C30F58">
        <w:rPr>
          <w:sz w:val="24"/>
          <w:szCs w:val="24"/>
        </w:rPr>
        <w:t xml:space="preserve">in accordance with </w:t>
      </w:r>
      <w:r w:rsidR="009A6B90" w:rsidRPr="00C30F58">
        <w:rPr>
          <w:sz w:val="24"/>
          <w:szCs w:val="24"/>
        </w:rPr>
        <w:lastRenderedPageBreak/>
        <w:t xml:space="preserve">NIST SP 800-171A, “Assessing Security Requirements for Controlled Unclassified Information” and </w:t>
      </w:r>
      <w:r w:rsidR="006C17E5" w:rsidRPr="00C30F58">
        <w:rPr>
          <w:sz w:val="24"/>
          <w:szCs w:val="24"/>
        </w:rPr>
        <w:t>Section 5</w:t>
      </w:r>
      <w:r w:rsidR="006C17E5" w:rsidRPr="00C30F58">
        <w:rPr>
          <w:rFonts w:cstheme="minorHAnsi"/>
          <w:sz w:val="24"/>
          <w:szCs w:val="24"/>
        </w:rPr>
        <w:t xml:space="preserve"> and </w:t>
      </w:r>
      <w:r w:rsidR="00B77AD8" w:rsidRPr="00C30F58">
        <w:rPr>
          <w:rFonts w:cstheme="minorHAnsi"/>
          <w:sz w:val="24"/>
          <w:szCs w:val="24"/>
        </w:rPr>
        <w:t>Annex A</w:t>
      </w:r>
      <w:r w:rsidR="00885A48" w:rsidRPr="00C30F58">
        <w:rPr>
          <w:rFonts w:cstheme="minorHAnsi"/>
          <w:sz w:val="24"/>
          <w:szCs w:val="24"/>
        </w:rPr>
        <w:t xml:space="preserve"> of this document</w:t>
      </w:r>
      <w:r w:rsidR="002111D2" w:rsidRPr="00C30F58">
        <w:rPr>
          <w:rFonts w:cstheme="minorHAnsi"/>
          <w:sz w:val="24"/>
          <w:szCs w:val="24"/>
        </w:rPr>
        <w:t>.</w:t>
      </w:r>
      <w:r w:rsidR="004509D8" w:rsidRPr="00C30F58">
        <w:rPr>
          <w:rFonts w:cstheme="minorHAnsi"/>
          <w:sz w:val="24"/>
          <w:szCs w:val="24"/>
        </w:rPr>
        <w:t xml:space="preserve"> </w:t>
      </w:r>
    </w:p>
    <w:p w:rsidR="005642D7" w:rsidRPr="008C2EF4" w:rsidRDefault="00094E38" w:rsidP="009E0EB1">
      <w:pPr>
        <w:pStyle w:val="ListParagraph"/>
        <w:numPr>
          <w:ilvl w:val="2"/>
          <w:numId w:val="26"/>
        </w:numPr>
        <w:spacing w:after="120"/>
        <w:ind w:left="1440"/>
        <w:contextualSpacing w:val="0"/>
        <w:rPr>
          <w:sz w:val="24"/>
          <w:szCs w:val="24"/>
        </w:rPr>
      </w:pPr>
      <w:r w:rsidRPr="00C30F58">
        <w:rPr>
          <w:sz w:val="24"/>
          <w:szCs w:val="24"/>
        </w:rPr>
        <w:t xml:space="preserve">The Basic Assessment </w:t>
      </w:r>
      <w:r w:rsidR="00A23BB9" w:rsidRPr="00C30F58">
        <w:rPr>
          <w:sz w:val="24"/>
          <w:szCs w:val="24"/>
        </w:rPr>
        <w:t xml:space="preserve">results in </w:t>
      </w:r>
      <w:r w:rsidR="00B77AD8" w:rsidRPr="00C30F58">
        <w:rPr>
          <w:sz w:val="24"/>
          <w:szCs w:val="24"/>
        </w:rPr>
        <w:t>a c</w:t>
      </w:r>
      <w:r w:rsidR="00A23BB9" w:rsidRPr="00C30F58">
        <w:rPr>
          <w:sz w:val="24"/>
          <w:szCs w:val="24"/>
        </w:rPr>
        <w:t xml:space="preserve">onfidence </w:t>
      </w:r>
      <w:r w:rsidR="00B77AD8" w:rsidRPr="00C30F58">
        <w:rPr>
          <w:sz w:val="24"/>
          <w:szCs w:val="24"/>
        </w:rPr>
        <w:t>l</w:t>
      </w:r>
      <w:r w:rsidR="00A23BB9" w:rsidRPr="00C30F58">
        <w:rPr>
          <w:sz w:val="24"/>
          <w:szCs w:val="24"/>
        </w:rPr>
        <w:t xml:space="preserve">evel of ‘Low’ </w:t>
      </w:r>
      <w:r w:rsidR="00885A48" w:rsidRPr="008C2EF4">
        <w:rPr>
          <w:sz w:val="24"/>
          <w:szCs w:val="24"/>
        </w:rPr>
        <w:t xml:space="preserve">in the </w:t>
      </w:r>
      <w:r w:rsidR="000256A7" w:rsidRPr="008C2EF4">
        <w:rPr>
          <w:sz w:val="24"/>
          <w:szCs w:val="24"/>
        </w:rPr>
        <w:t>resulting score</w:t>
      </w:r>
      <w:r w:rsidR="00885A48" w:rsidRPr="008C2EF4">
        <w:rPr>
          <w:sz w:val="24"/>
          <w:szCs w:val="24"/>
        </w:rPr>
        <w:t xml:space="preserve"> </w:t>
      </w:r>
      <w:r w:rsidR="00A23BB9" w:rsidRPr="008C2EF4">
        <w:rPr>
          <w:sz w:val="24"/>
          <w:szCs w:val="24"/>
        </w:rPr>
        <w:t xml:space="preserve">because it is </w:t>
      </w:r>
      <w:r w:rsidR="007D4407" w:rsidRPr="008C2EF4">
        <w:rPr>
          <w:sz w:val="24"/>
          <w:szCs w:val="24"/>
        </w:rPr>
        <w:t>a self-generated score.</w:t>
      </w:r>
      <w:r w:rsidR="005642D7" w:rsidRPr="008C2EF4">
        <w:rPr>
          <w:sz w:val="24"/>
          <w:szCs w:val="24"/>
        </w:rPr>
        <w:t xml:space="preserve"> </w:t>
      </w:r>
    </w:p>
    <w:p w:rsidR="002111D2" w:rsidRPr="008C2EF4" w:rsidRDefault="00365F35" w:rsidP="009E0EB1">
      <w:pPr>
        <w:pStyle w:val="ListParagraph"/>
        <w:numPr>
          <w:ilvl w:val="2"/>
          <w:numId w:val="26"/>
        </w:numPr>
        <w:spacing w:after="120"/>
        <w:ind w:left="1440"/>
        <w:contextualSpacing w:val="0"/>
        <w:rPr>
          <w:sz w:val="24"/>
          <w:szCs w:val="24"/>
        </w:rPr>
      </w:pPr>
      <w:r w:rsidRPr="008C2EF4">
        <w:rPr>
          <w:sz w:val="24"/>
          <w:szCs w:val="24"/>
        </w:rPr>
        <w:t xml:space="preserve">The </w:t>
      </w:r>
      <w:r w:rsidR="007761D9" w:rsidRPr="008C2EF4">
        <w:rPr>
          <w:sz w:val="24"/>
          <w:szCs w:val="24"/>
        </w:rPr>
        <w:t xml:space="preserve">summary </w:t>
      </w:r>
      <w:r w:rsidR="002E4357" w:rsidRPr="008C2EF4">
        <w:rPr>
          <w:sz w:val="24"/>
          <w:szCs w:val="24"/>
        </w:rPr>
        <w:t>level score</w:t>
      </w:r>
      <w:r w:rsidR="00910684" w:rsidRPr="008C2EF4">
        <w:rPr>
          <w:sz w:val="24"/>
          <w:szCs w:val="24"/>
        </w:rPr>
        <w:t>s</w:t>
      </w:r>
      <w:r w:rsidR="002E4357" w:rsidRPr="008C2EF4">
        <w:rPr>
          <w:sz w:val="24"/>
          <w:szCs w:val="24"/>
        </w:rPr>
        <w:t xml:space="preserve"> resulting from </w:t>
      </w:r>
      <w:r w:rsidRPr="008C2EF4">
        <w:rPr>
          <w:sz w:val="24"/>
          <w:szCs w:val="24"/>
        </w:rPr>
        <w:t xml:space="preserve">Basic </w:t>
      </w:r>
      <w:r w:rsidRPr="008C2EF4">
        <w:rPr>
          <w:rFonts w:asciiTheme="majorHAnsi" w:hAnsiTheme="majorHAnsi"/>
          <w:b/>
          <w:i/>
          <w:sz w:val="24"/>
          <w:szCs w:val="24"/>
        </w:rPr>
        <w:t xml:space="preserve">NIST SP 800-171 </w:t>
      </w:r>
      <w:r w:rsidR="003C2BF6" w:rsidRPr="008C2EF4">
        <w:rPr>
          <w:rFonts w:asciiTheme="majorHAnsi" w:hAnsiTheme="majorHAnsi"/>
          <w:b/>
          <w:i/>
          <w:sz w:val="24"/>
          <w:szCs w:val="24"/>
        </w:rPr>
        <w:t>DoD</w:t>
      </w:r>
      <w:r w:rsidR="00060FF3" w:rsidRPr="008C2EF4">
        <w:rPr>
          <w:rFonts w:asciiTheme="majorHAnsi" w:hAnsiTheme="majorHAnsi"/>
          <w:b/>
          <w:i/>
          <w:sz w:val="24"/>
          <w:szCs w:val="24"/>
        </w:rPr>
        <w:t xml:space="preserve"> </w:t>
      </w:r>
      <w:r w:rsidRPr="008C2EF4">
        <w:rPr>
          <w:rFonts w:asciiTheme="majorHAnsi" w:hAnsiTheme="majorHAnsi"/>
          <w:b/>
          <w:i/>
          <w:sz w:val="24"/>
          <w:szCs w:val="24"/>
        </w:rPr>
        <w:t>Assessment</w:t>
      </w:r>
      <w:r w:rsidR="00910684" w:rsidRPr="008C2EF4">
        <w:rPr>
          <w:rFonts w:asciiTheme="majorHAnsi" w:hAnsiTheme="majorHAnsi"/>
          <w:b/>
          <w:i/>
          <w:sz w:val="24"/>
          <w:szCs w:val="24"/>
        </w:rPr>
        <w:t>s</w:t>
      </w:r>
      <w:r w:rsidR="00F70C17" w:rsidRPr="008C2EF4">
        <w:rPr>
          <w:sz w:val="24"/>
          <w:szCs w:val="24"/>
        </w:rPr>
        <w:t xml:space="preserve"> </w:t>
      </w:r>
      <w:r w:rsidR="00D43965" w:rsidRPr="008C2EF4">
        <w:rPr>
          <w:sz w:val="24"/>
          <w:szCs w:val="24"/>
        </w:rPr>
        <w:t xml:space="preserve">should be documented </w:t>
      </w:r>
      <w:r w:rsidR="002E4357" w:rsidRPr="008C2EF4">
        <w:rPr>
          <w:sz w:val="24"/>
          <w:szCs w:val="24"/>
        </w:rPr>
        <w:t xml:space="preserve">as indicated in </w:t>
      </w:r>
      <w:r w:rsidR="00EC5844" w:rsidRPr="008C2EF4">
        <w:rPr>
          <w:sz w:val="24"/>
          <w:szCs w:val="24"/>
        </w:rPr>
        <w:t xml:space="preserve">Section </w:t>
      </w:r>
      <w:r w:rsidR="00354EB3" w:rsidRPr="008C2EF4">
        <w:rPr>
          <w:sz w:val="24"/>
          <w:szCs w:val="24"/>
        </w:rPr>
        <w:t xml:space="preserve">6 </w:t>
      </w:r>
      <w:r w:rsidR="00827D6A" w:rsidRPr="008C2EF4">
        <w:rPr>
          <w:sz w:val="24"/>
          <w:szCs w:val="24"/>
        </w:rPr>
        <w:t>and Annex B</w:t>
      </w:r>
      <w:r w:rsidR="00885A48" w:rsidRPr="008C2EF4">
        <w:rPr>
          <w:sz w:val="24"/>
          <w:szCs w:val="24"/>
        </w:rPr>
        <w:t xml:space="preserve"> of this document</w:t>
      </w:r>
      <w:r w:rsidRPr="008C2EF4">
        <w:rPr>
          <w:sz w:val="24"/>
          <w:szCs w:val="24"/>
        </w:rPr>
        <w:t>.</w:t>
      </w:r>
    </w:p>
    <w:p w:rsidR="00A72DA1" w:rsidRPr="00C30F58" w:rsidRDefault="004509D8" w:rsidP="009E0EB1">
      <w:pPr>
        <w:pStyle w:val="ListParagraph"/>
        <w:numPr>
          <w:ilvl w:val="1"/>
          <w:numId w:val="26"/>
        </w:numPr>
        <w:spacing w:after="120"/>
        <w:ind w:left="900"/>
        <w:contextualSpacing w:val="0"/>
        <w:rPr>
          <w:rFonts w:cstheme="minorHAnsi"/>
          <w:sz w:val="24"/>
          <w:szCs w:val="24"/>
        </w:rPr>
      </w:pPr>
      <w:r w:rsidRPr="00C30F58">
        <w:rPr>
          <w:rFonts w:cstheme="minorHAnsi"/>
          <w:sz w:val="24"/>
          <w:szCs w:val="24"/>
        </w:rPr>
        <w:t xml:space="preserve">Medium </w:t>
      </w:r>
      <w:r w:rsidR="00FE0722" w:rsidRPr="00C30F58">
        <w:rPr>
          <w:rFonts w:asciiTheme="majorHAnsi" w:hAnsiTheme="majorHAnsi" w:cstheme="majorHAnsi"/>
          <w:b/>
          <w:i/>
          <w:sz w:val="24"/>
          <w:szCs w:val="24"/>
        </w:rPr>
        <w:t xml:space="preserve">NIST SP 800-171 </w:t>
      </w:r>
      <w:r w:rsidR="003C2BF6" w:rsidRPr="00C30F58">
        <w:rPr>
          <w:rFonts w:asciiTheme="majorHAnsi" w:hAnsiTheme="majorHAnsi" w:cstheme="majorHAnsi"/>
          <w:b/>
          <w:i/>
          <w:sz w:val="24"/>
          <w:szCs w:val="24"/>
        </w:rPr>
        <w:t>DoD</w:t>
      </w:r>
      <w:r w:rsidR="00060FF3" w:rsidRPr="00C30F58">
        <w:rPr>
          <w:rFonts w:asciiTheme="majorHAnsi" w:hAnsiTheme="majorHAnsi" w:cstheme="majorHAnsi"/>
          <w:b/>
          <w:i/>
          <w:sz w:val="24"/>
          <w:szCs w:val="24"/>
        </w:rPr>
        <w:t xml:space="preserve"> </w:t>
      </w:r>
      <w:r w:rsidR="00FE0722" w:rsidRPr="00C30F58">
        <w:rPr>
          <w:rFonts w:asciiTheme="majorHAnsi" w:hAnsiTheme="majorHAnsi" w:cstheme="majorHAnsi"/>
          <w:b/>
          <w:i/>
          <w:sz w:val="24"/>
          <w:szCs w:val="24"/>
        </w:rPr>
        <w:t>Assessment</w:t>
      </w:r>
    </w:p>
    <w:p w:rsidR="008D7F6D" w:rsidRPr="00C30F58" w:rsidRDefault="00515D60" w:rsidP="0008297F">
      <w:pPr>
        <w:pStyle w:val="ListParagraph"/>
        <w:numPr>
          <w:ilvl w:val="2"/>
          <w:numId w:val="26"/>
        </w:numPr>
        <w:spacing w:after="120"/>
        <w:ind w:left="1440"/>
        <w:contextualSpacing w:val="0"/>
        <w:rPr>
          <w:sz w:val="24"/>
          <w:szCs w:val="24"/>
        </w:rPr>
      </w:pPr>
      <w:r w:rsidRPr="00C30F58">
        <w:rPr>
          <w:sz w:val="24"/>
          <w:szCs w:val="24"/>
        </w:rPr>
        <w:t xml:space="preserve">The </w:t>
      </w:r>
      <w:r w:rsidR="004509D8" w:rsidRPr="00C30F58">
        <w:rPr>
          <w:sz w:val="24"/>
          <w:szCs w:val="24"/>
        </w:rPr>
        <w:t>Medium</w:t>
      </w:r>
      <w:r w:rsidR="007D4407" w:rsidRPr="00C30F58">
        <w:rPr>
          <w:sz w:val="24"/>
          <w:szCs w:val="24"/>
        </w:rPr>
        <w:t xml:space="preserve"> </w:t>
      </w:r>
      <w:r w:rsidRPr="00C30F58">
        <w:rPr>
          <w:sz w:val="24"/>
          <w:szCs w:val="24"/>
        </w:rPr>
        <w:t>A</w:t>
      </w:r>
      <w:r w:rsidR="00FF76ED" w:rsidRPr="00C30F58">
        <w:rPr>
          <w:sz w:val="24"/>
          <w:szCs w:val="24"/>
        </w:rPr>
        <w:t>ssessment</w:t>
      </w:r>
      <w:r w:rsidRPr="00C30F58">
        <w:rPr>
          <w:sz w:val="24"/>
          <w:szCs w:val="24"/>
        </w:rPr>
        <w:t xml:space="preserve"> </w:t>
      </w:r>
      <w:r w:rsidR="00D43965" w:rsidRPr="00C30F58">
        <w:rPr>
          <w:sz w:val="24"/>
          <w:szCs w:val="24"/>
        </w:rPr>
        <w:t>is</w:t>
      </w:r>
      <w:r w:rsidR="008D7F6D" w:rsidRPr="00C30F58">
        <w:rPr>
          <w:sz w:val="24"/>
          <w:szCs w:val="24"/>
        </w:rPr>
        <w:t xml:space="preserve"> conducted by </w:t>
      </w:r>
      <w:r w:rsidR="002501B0" w:rsidRPr="00C30F58">
        <w:rPr>
          <w:sz w:val="24"/>
          <w:szCs w:val="24"/>
        </w:rPr>
        <w:t>DoD personnel who have been trained in accordance with DoD policy and procedures to conduct the assessment.</w:t>
      </w:r>
      <w:r w:rsidR="00DC6CD0" w:rsidRPr="00C30F58" w:rsidDel="002501B0">
        <w:rPr>
          <w:sz w:val="24"/>
          <w:szCs w:val="24"/>
        </w:rPr>
        <w:t xml:space="preserve"> </w:t>
      </w:r>
      <w:r w:rsidR="0008297F" w:rsidRPr="00C30F58">
        <w:rPr>
          <w:sz w:val="24"/>
          <w:szCs w:val="24"/>
        </w:rPr>
        <w:t xml:space="preserve">It is anticipated that Medium Assessments will be conducted primarily by Program Management Office cybersecurity personnel, as part of a separately scheduled visit (e.g., for a Critical Design Review).  </w:t>
      </w:r>
    </w:p>
    <w:p w:rsidR="0008297F" w:rsidRPr="00C30F58" w:rsidRDefault="0008297F" w:rsidP="006B37C7">
      <w:pPr>
        <w:pStyle w:val="ListParagraph"/>
        <w:numPr>
          <w:ilvl w:val="2"/>
          <w:numId w:val="26"/>
        </w:numPr>
        <w:spacing w:after="120"/>
        <w:ind w:left="1440"/>
        <w:contextualSpacing w:val="0"/>
        <w:rPr>
          <w:sz w:val="24"/>
          <w:szCs w:val="24"/>
        </w:rPr>
      </w:pPr>
      <w:r w:rsidRPr="00C30F58">
        <w:rPr>
          <w:sz w:val="24"/>
          <w:szCs w:val="24"/>
        </w:rPr>
        <w:t>The assessment will consist of a review of the system security plan description of how each requirement is met to identify any descriptions which may not properly address the security requirements.</w:t>
      </w:r>
    </w:p>
    <w:p w:rsidR="004308A5" w:rsidRPr="008C2EF4" w:rsidRDefault="004308A5" w:rsidP="009E0EB1">
      <w:pPr>
        <w:pStyle w:val="ListParagraph"/>
        <w:numPr>
          <w:ilvl w:val="2"/>
          <w:numId w:val="26"/>
        </w:numPr>
        <w:spacing w:after="120"/>
        <w:ind w:left="1440"/>
        <w:contextualSpacing w:val="0"/>
        <w:rPr>
          <w:sz w:val="24"/>
          <w:szCs w:val="24"/>
        </w:rPr>
      </w:pPr>
      <w:r w:rsidRPr="00C30F58">
        <w:rPr>
          <w:sz w:val="24"/>
          <w:szCs w:val="24"/>
        </w:rPr>
        <w:t xml:space="preserve">The </w:t>
      </w:r>
      <w:r w:rsidR="004509D8" w:rsidRPr="00C30F58">
        <w:rPr>
          <w:sz w:val="24"/>
          <w:szCs w:val="24"/>
        </w:rPr>
        <w:t>Medium</w:t>
      </w:r>
      <w:r w:rsidR="007D4407" w:rsidRPr="00C30F58">
        <w:rPr>
          <w:sz w:val="24"/>
          <w:szCs w:val="24"/>
        </w:rPr>
        <w:t xml:space="preserve"> </w:t>
      </w:r>
      <w:r w:rsidRPr="00C30F58">
        <w:rPr>
          <w:sz w:val="24"/>
          <w:szCs w:val="24"/>
        </w:rPr>
        <w:t xml:space="preserve">Assessment results in a confidence level </w:t>
      </w:r>
      <w:r w:rsidRPr="008C2EF4">
        <w:rPr>
          <w:sz w:val="24"/>
          <w:szCs w:val="24"/>
        </w:rPr>
        <w:t>of ‘</w:t>
      </w:r>
      <w:r w:rsidR="007D4407" w:rsidRPr="008C2EF4">
        <w:rPr>
          <w:sz w:val="24"/>
          <w:szCs w:val="24"/>
        </w:rPr>
        <w:t>Medium</w:t>
      </w:r>
      <w:r w:rsidRPr="008C2EF4">
        <w:rPr>
          <w:sz w:val="24"/>
          <w:szCs w:val="24"/>
        </w:rPr>
        <w:t>’</w:t>
      </w:r>
      <w:r w:rsidR="00AB2E47" w:rsidRPr="008C2EF4">
        <w:rPr>
          <w:sz w:val="24"/>
          <w:szCs w:val="24"/>
        </w:rPr>
        <w:t xml:space="preserve"> </w:t>
      </w:r>
      <w:r w:rsidR="002E62EE" w:rsidRPr="008C2EF4">
        <w:rPr>
          <w:sz w:val="24"/>
          <w:szCs w:val="24"/>
        </w:rPr>
        <w:t>i</w:t>
      </w:r>
      <w:r w:rsidR="00AB2E47" w:rsidRPr="008C2EF4">
        <w:rPr>
          <w:sz w:val="24"/>
          <w:szCs w:val="24"/>
        </w:rPr>
        <w:t xml:space="preserve">n </w:t>
      </w:r>
      <w:r w:rsidR="002E62EE" w:rsidRPr="008C2EF4">
        <w:rPr>
          <w:sz w:val="24"/>
          <w:szCs w:val="24"/>
        </w:rPr>
        <w:t xml:space="preserve">the </w:t>
      </w:r>
      <w:r w:rsidR="000256A7" w:rsidRPr="008C2EF4">
        <w:rPr>
          <w:sz w:val="24"/>
          <w:szCs w:val="24"/>
        </w:rPr>
        <w:t>resulting score</w:t>
      </w:r>
      <w:r w:rsidR="00AB2E47" w:rsidRPr="008C2EF4">
        <w:rPr>
          <w:sz w:val="24"/>
          <w:szCs w:val="24"/>
        </w:rPr>
        <w:t>.</w:t>
      </w:r>
    </w:p>
    <w:p w:rsidR="00EC5844" w:rsidRPr="008C2EF4" w:rsidRDefault="00D43965" w:rsidP="009E0EB1">
      <w:pPr>
        <w:pStyle w:val="ListParagraph"/>
        <w:numPr>
          <w:ilvl w:val="2"/>
          <w:numId w:val="26"/>
        </w:numPr>
        <w:spacing w:after="120"/>
        <w:ind w:left="1440"/>
        <w:contextualSpacing w:val="0"/>
        <w:rPr>
          <w:sz w:val="24"/>
          <w:szCs w:val="24"/>
        </w:rPr>
      </w:pPr>
      <w:r w:rsidRPr="008C2EF4">
        <w:rPr>
          <w:sz w:val="24"/>
          <w:szCs w:val="24"/>
        </w:rPr>
        <w:t xml:space="preserve">The </w:t>
      </w:r>
      <w:r w:rsidR="00EC5844" w:rsidRPr="008C2EF4">
        <w:rPr>
          <w:sz w:val="24"/>
          <w:szCs w:val="24"/>
        </w:rPr>
        <w:t xml:space="preserve">DoD </w:t>
      </w:r>
      <w:r w:rsidRPr="008C2EF4">
        <w:rPr>
          <w:sz w:val="24"/>
          <w:szCs w:val="24"/>
        </w:rPr>
        <w:t xml:space="preserve">assessor </w:t>
      </w:r>
      <w:r w:rsidR="00EC5844" w:rsidRPr="008C2EF4">
        <w:rPr>
          <w:sz w:val="24"/>
          <w:szCs w:val="24"/>
        </w:rPr>
        <w:t xml:space="preserve">will document </w:t>
      </w:r>
      <w:r w:rsidR="007761D9" w:rsidRPr="008C2EF4">
        <w:rPr>
          <w:sz w:val="24"/>
          <w:szCs w:val="24"/>
        </w:rPr>
        <w:t xml:space="preserve">summary </w:t>
      </w:r>
      <w:r w:rsidR="00EC5844" w:rsidRPr="008C2EF4">
        <w:rPr>
          <w:sz w:val="24"/>
          <w:szCs w:val="24"/>
        </w:rPr>
        <w:t>level score</w:t>
      </w:r>
      <w:r w:rsidR="00910684" w:rsidRPr="008C2EF4">
        <w:rPr>
          <w:sz w:val="24"/>
          <w:szCs w:val="24"/>
        </w:rPr>
        <w:t>s</w:t>
      </w:r>
      <w:r w:rsidR="00EC5844" w:rsidRPr="008C2EF4">
        <w:rPr>
          <w:sz w:val="24"/>
          <w:szCs w:val="24"/>
        </w:rPr>
        <w:t xml:space="preserve"> resulting from </w:t>
      </w:r>
      <w:r w:rsidR="004509D8" w:rsidRPr="008C2EF4">
        <w:rPr>
          <w:sz w:val="24"/>
          <w:szCs w:val="24"/>
        </w:rPr>
        <w:t>Medium</w:t>
      </w:r>
      <w:r w:rsidR="007D4407" w:rsidRPr="008C2EF4">
        <w:rPr>
          <w:sz w:val="24"/>
          <w:szCs w:val="24"/>
        </w:rPr>
        <w:t xml:space="preserve"> </w:t>
      </w:r>
      <w:r w:rsidR="00EC5844" w:rsidRPr="008C2EF4">
        <w:rPr>
          <w:rFonts w:asciiTheme="majorHAnsi" w:hAnsiTheme="majorHAnsi" w:cstheme="majorHAnsi"/>
          <w:b/>
          <w:i/>
          <w:sz w:val="24"/>
          <w:szCs w:val="24"/>
        </w:rPr>
        <w:t>NIST SP 800-171 DoD Assessment</w:t>
      </w:r>
      <w:r w:rsidR="00910684" w:rsidRPr="008C2EF4">
        <w:rPr>
          <w:rFonts w:asciiTheme="majorHAnsi" w:hAnsiTheme="majorHAnsi" w:cstheme="majorHAnsi"/>
          <w:b/>
          <w:i/>
          <w:sz w:val="24"/>
          <w:szCs w:val="24"/>
        </w:rPr>
        <w:t>s</w:t>
      </w:r>
      <w:r w:rsidR="00EC5844" w:rsidRPr="008C2EF4">
        <w:rPr>
          <w:sz w:val="24"/>
          <w:szCs w:val="24"/>
        </w:rPr>
        <w:t xml:space="preserve"> as indicated in Section </w:t>
      </w:r>
      <w:r w:rsidR="007D4407" w:rsidRPr="008C2EF4">
        <w:rPr>
          <w:sz w:val="24"/>
          <w:szCs w:val="24"/>
        </w:rPr>
        <w:t>6</w:t>
      </w:r>
      <w:r w:rsidR="00885A48" w:rsidRPr="008C2EF4">
        <w:rPr>
          <w:sz w:val="24"/>
          <w:szCs w:val="24"/>
        </w:rPr>
        <w:t xml:space="preserve"> of this document</w:t>
      </w:r>
      <w:r w:rsidR="00EC5844" w:rsidRPr="008C2EF4">
        <w:rPr>
          <w:sz w:val="24"/>
          <w:szCs w:val="24"/>
        </w:rPr>
        <w:t>.</w:t>
      </w:r>
    </w:p>
    <w:p w:rsidR="00A72DA1" w:rsidRPr="00AE09B8" w:rsidRDefault="00A72DA1" w:rsidP="009E0EB1">
      <w:pPr>
        <w:pStyle w:val="ListParagraph"/>
        <w:numPr>
          <w:ilvl w:val="1"/>
          <w:numId w:val="26"/>
        </w:numPr>
        <w:spacing w:after="120"/>
        <w:ind w:left="900"/>
        <w:contextualSpacing w:val="0"/>
        <w:rPr>
          <w:rFonts w:cstheme="minorHAnsi"/>
          <w:sz w:val="24"/>
          <w:szCs w:val="24"/>
        </w:rPr>
      </w:pPr>
      <w:r w:rsidRPr="00AE09B8">
        <w:rPr>
          <w:rFonts w:cstheme="minorHAnsi"/>
          <w:sz w:val="24"/>
          <w:szCs w:val="24"/>
        </w:rPr>
        <w:t>High</w:t>
      </w:r>
      <w:r w:rsidR="00516A10" w:rsidRPr="00AE09B8">
        <w:rPr>
          <w:rFonts w:cstheme="minorHAnsi"/>
          <w:sz w:val="24"/>
          <w:szCs w:val="24"/>
        </w:rPr>
        <w:t xml:space="preserve"> </w:t>
      </w:r>
      <w:r w:rsidR="00FF76ED" w:rsidRPr="00AE09B8">
        <w:rPr>
          <w:rFonts w:cstheme="minorHAnsi"/>
          <w:sz w:val="24"/>
          <w:szCs w:val="24"/>
        </w:rPr>
        <w:t>(On-Site</w:t>
      </w:r>
      <w:r w:rsidR="009B5FC8" w:rsidRPr="00AE09B8">
        <w:rPr>
          <w:rFonts w:cstheme="minorHAnsi"/>
          <w:sz w:val="24"/>
          <w:szCs w:val="24"/>
        </w:rPr>
        <w:t xml:space="preserve"> </w:t>
      </w:r>
      <w:r w:rsidR="009B5FC8" w:rsidRPr="006B37C7">
        <w:rPr>
          <w:rFonts w:cstheme="minorHAnsi"/>
          <w:color w:val="0070C0"/>
          <w:sz w:val="24"/>
          <w:szCs w:val="24"/>
        </w:rPr>
        <w:t>or Virtual</w:t>
      </w:r>
      <w:r w:rsidR="00FF76ED" w:rsidRPr="00AE09B8">
        <w:rPr>
          <w:rFonts w:cstheme="minorHAnsi"/>
          <w:sz w:val="24"/>
          <w:szCs w:val="24"/>
        </w:rPr>
        <w:t>)</w:t>
      </w:r>
      <w:r w:rsidR="00FF76ED" w:rsidRPr="00AE09B8">
        <w:rPr>
          <w:rFonts w:asciiTheme="majorHAnsi" w:hAnsiTheme="majorHAnsi" w:cstheme="majorHAnsi"/>
          <w:b/>
          <w:sz w:val="24"/>
          <w:szCs w:val="24"/>
        </w:rPr>
        <w:t xml:space="preserve"> </w:t>
      </w:r>
      <w:r w:rsidR="00FE0722" w:rsidRPr="00AE09B8">
        <w:rPr>
          <w:rFonts w:asciiTheme="majorHAnsi" w:hAnsiTheme="majorHAnsi" w:cstheme="majorHAnsi"/>
          <w:b/>
          <w:i/>
          <w:sz w:val="24"/>
          <w:szCs w:val="24"/>
        </w:rPr>
        <w:t xml:space="preserve">NIST SP 800-171 </w:t>
      </w:r>
      <w:r w:rsidR="003C2BF6" w:rsidRPr="00AE09B8">
        <w:rPr>
          <w:rFonts w:asciiTheme="majorHAnsi" w:hAnsiTheme="majorHAnsi" w:cstheme="majorHAnsi"/>
          <w:b/>
          <w:i/>
          <w:sz w:val="24"/>
          <w:szCs w:val="24"/>
        </w:rPr>
        <w:t>DoD</w:t>
      </w:r>
      <w:r w:rsidR="00060FF3" w:rsidRPr="00AE09B8">
        <w:rPr>
          <w:rFonts w:asciiTheme="majorHAnsi" w:hAnsiTheme="majorHAnsi" w:cstheme="majorHAnsi"/>
          <w:b/>
          <w:i/>
          <w:sz w:val="24"/>
          <w:szCs w:val="24"/>
        </w:rPr>
        <w:t xml:space="preserve"> </w:t>
      </w:r>
      <w:r w:rsidR="00FE0722" w:rsidRPr="00AE09B8">
        <w:rPr>
          <w:rFonts w:asciiTheme="majorHAnsi" w:hAnsiTheme="majorHAnsi" w:cstheme="majorHAnsi"/>
          <w:b/>
          <w:i/>
          <w:sz w:val="24"/>
          <w:szCs w:val="24"/>
        </w:rPr>
        <w:t>Assessment</w:t>
      </w:r>
    </w:p>
    <w:p w:rsidR="001978CA" w:rsidRPr="008C2EF4" w:rsidRDefault="00FB0C83" w:rsidP="008F40E9">
      <w:pPr>
        <w:pStyle w:val="ListParagraph"/>
        <w:numPr>
          <w:ilvl w:val="2"/>
          <w:numId w:val="26"/>
        </w:numPr>
        <w:tabs>
          <w:tab w:val="left" w:pos="1800"/>
        </w:tabs>
        <w:spacing w:after="120"/>
        <w:ind w:left="1440"/>
        <w:contextualSpacing w:val="0"/>
        <w:rPr>
          <w:sz w:val="24"/>
          <w:szCs w:val="24"/>
        </w:rPr>
      </w:pPr>
      <w:r w:rsidRPr="00AE09B8">
        <w:rPr>
          <w:sz w:val="24"/>
          <w:szCs w:val="24"/>
        </w:rPr>
        <w:t>Th</w:t>
      </w:r>
      <w:r w:rsidR="003B07EF" w:rsidRPr="00AE09B8">
        <w:rPr>
          <w:sz w:val="24"/>
          <w:szCs w:val="24"/>
        </w:rPr>
        <w:t>e High A</w:t>
      </w:r>
      <w:r w:rsidRPr="00AE09B8">
        <w:rPr>
          <w:sz w:val="24"/>
          <w:szCs w:val="24"/>
        </w:rPr>
        <w:t>ssessment</w:t>
      </w:r>
      <w:r w:rsidR="003B07EF" w:rsidRPr="00AE09B8">
        <w:rPr>
          <w:sz w:val="24"/>
          <w:szCs w:val="24"/>
        </w:rPr>
        <w:t>,</w:t>
      </w:r>
      <w:r w:rsidR="00094E38" w:rsidRPr="00AE09B8">
        <w:rPr>
          <w:sz w:val="24"/>
          <w:szCs w:val="24"/>
        </w:rPr>
        <w:t xml:space="preserve"> conducted by </w:t>
      </w:r>
      <w:r w:rsidR="00DC6CD0" w:rsidRPr="00AE09B8">
        <w:rPr>
          <w:sz w:val="24"/>
          <w:szCs w:val="24"/>
        </w:rPr>
        <w:t>DoD personnel who have been trained in accordance with DoD policy and procedures to conduct the assessment</w:t>
      </w:r>
      <w:r w:rsidR="003B07EF" w:rsidRPr="00863386">
        <w:rPr>
          <w:sz w:val="24"/>
          <w:szCs w:val="24"/>
        </w:rPr>
        <w:t>,</w:t>
      </w:r>
      <w:r w:rsidRPr="00863386">
        <w:rPr>
          <w:sz w:val="24"/>
          <w:szCs w:val="24"/>
        </w:rPr>
        <w:t xml:space="preserve"> requires a thorough </w:t>
      </w:r>
      <w:r w:rsidRPr="00AE09B8">
        <w:rPr>
          <w:sz w:val="24"/>
          <w:szCs w:val="24"/>
        </w:rPr>
        <w:t>on-site</w:t>
      </w:r>
      <w:r w:rsidR="009B5FC8" w:rsidRPr="00AE09B8">
        <w:rPr>
          <w:sz w:val="24"/>
          <w:szCs w:val="24"/>
        </w:rPr>
        <w:t xml:space="preserve"> </w:t>
      </w:r>
      <w:r w:rsidR="009B5FC8" w:rsidRPr="006B37C7">
        <w:rPr>
          <w:color w:val="0070C0"/>
          <w:sz w:val="24"/>
          <w:szCs w:val="24"/>
        </w:rPr>
        <w:t>or virtual</w:t>
      </w:r>
      <w:r w:rsidR="00AF739E" w:rsidRPr="006B37C7">
        <w:rPr>
          <w:rStyle w:val="FootnoteReference"/>
          <w:color w:val="0070C0"/>
          <w:sz w:val="24"/>
          <w:szCs w:val="24"/>
        </w:rPr>
        <w:footnoteReference w:id="2"/>
      </w:r>
      <w:r w:rsidR="009B5FC8" w:rsidRPr="006B37C7">
        <w:rPr>
          <w:color w:val="0070C0"/>
          <w:sz w:val="24"/>
          <w:szCs w:val="24"/>
        </w:rPr>
        <w:t xml:space="preserve"> </w:t>
      </w:r>
      <w:r w:rsidR="00C95153" w:rsidRPr="00AE09B8">
        <w:rPr>
          <w:sz w:val="24"/>
          <w:szCs w:val="24"/>
        </w:rPr>
        <w:t>verification</w:t>
      </w:r>
      <w:r w:rsidR="00996B0E" w:rsidRPr="00AE09B8">
        <w:rPr>
          <w:sz w:val="24"/>
          <w:szCs w:val="24"/>
        </w:rPr>
        <w:t>/examination/demonstration of the Contractor’s system security plan and implementation of</w:t>
      </w:r>
      <w:r w:rsidR="006957E8" w:rsidRPr="00863386">
        <w:rPr>
          <w:sz w:val="24"/>
          <w:szCs w:val="24"/>
        </w:rPr>
        <w:t xml:space="preserve"> </w:t>
      </w:r>
      <w:r w:rsidRPr="00863386">
        <w:rPr>
          <w:sz w:val="24"/>
          <w:szCs w:val="24"/>
        </w:rPr>
        <w:t>the NIST SP 800-171</w:t>
      </w:r>
      <w:r w:rsidRPr="008C2EF4">
        <w:rPr>
          <w:sz w:val="24"/>
          <w:szCs w:val="24"/>
        </w:rPr>
        <w:t xml:space="preserve"> security requirements.  </w:t>
      </w:r>
    </w:p>
    <w:p w:rsidR="008F40E9" w:rsidRPr="008F40E9" w:rsidRDefault="008F40E9" w:rsidP="00AF739E">
      <w:pPr>
        <w:pStyle w:val="ListParagraph"/>
        <w:numPr>
          <w:ilvl w:val="2"/>
          <w:numId w:val="26"/>
        </w:numPr>
        <w:ind w:left="1440"/>
        <w:rPr>
          <w:sz w:val="24"/>
          <w:szCs w:val="24"/>
        </w:rPr>
      </w:pPr>
      <w:bookmarkStart w:id="1" w:name="_Hlk41052853"/>
      <w:r w:rsidRPr="006B37C7">
        <w:rPr>
          <w:color w:val="0070C0"/>
          <w:sz w:val="24"/>
          <w:szCs w:val="24"/>
        </w:rPr>
        <w:t xml:space="preserve">The High Assessment </w:t>
      </w:r>
      <w:r w:rsidRPr="008F40E9">
        <w:rPr>
          <w:sz w:val="24"/>
          <w:szCs w:val="24"/>
        </w:rPr>
        <w:t>is conducted using NIST SP 800-171A, “Assessing Security Requirements for Controlled Unclassified Information.”  The assessment will determine if the implementation meets the requirements by reviewing appropriate evidence and/or demonstration (e.g., recent scanning results, system inventories, configuration baselines, demonstration of multifactor authentication).</w:t>
      </w:r>
    </w:p>
    <w:p w:rsidR="00AE09B8" w:rsidRPr="006B37C7" w:rsidRDefault="00AE09B8" w:rsidP="00AF739E">
      <w:pPr>
        <w:pStyle w:val="ListParagraph"/>
        <w:numPr>
          <w:ilvl w:val="2"/>
          <w:numId w:val="26"/>
        </w:numPr>
        <w:tabs>
          <w:tab w:val="left" w:pos="1800"/>
        </w:tabs>
        <w:spacing w:after="120"/>
        <w:ind w:left="1440"/>
        <w:contextualSpacing w:val="0"/>
        <w:rPr>
          <w:color w:val="0070C0"/>
          <w:sz w:val="24"/>
          <w:szCs w:val="24"/>
        </w:rPr>
      </w:pPr>
      <w:bookmarkStart w:id="2" w:name="_Hlk41053087"/>
      <w:bookmarkEnd w:id="1"/>
      <w:r w:rsidRPr="006B37C7">
        <w:rPr>
          <w:color w:val="0070C0"/>
          <w:sz w:val="24"/>
          <w:szCs w:val="24"/>
        </w:rPr>
        <w:t>A</w:t>
      </w:r>
      <w:r w:rsidR="008F40E9" w:rsidRPr="006B37C7">
        <w:rPr>
          <w:color w:val="0070C0"/>
          <w:sz w:val="24"/>
          <w:szCs w:val="24"/>
        </w:rPr>
        <w:t>n on-site</w:t>
      </w:r>
      <w:r w:rsidRPr="006B37C7">
        <w:rPr>
          <w:color w:val="0070C0"/>
          <w:sz w:val="24"/>
          <w:szCs w:val="24"/>
        </w:rPr>
        <w:t xml:space="preserve"> High </w:t>
      </w:r>
      <w:r w:rsidRPr="006B37C7">
        <w:rPr>
          <w:rFonts w:asciiTheme="majorHAnsi" w:hAnsiTheme="majorHAnsi" w:cstheme="majorHAnsi"/>
          <w:b/>
          <w:i/>
          <w:color w:val="0070C0"/>
          <w:sz w:val="24"/>
          <w:szCs w:val="24"/>
        </w:rPr>
        <w:t>NIST SP 800-171 DoD Assessment</w:t>
      </w:r>
      <w:r w:rsidRPr="006B37C7">
        <w:rPr>
          <w:color w:val="0070C0"/>
          <w:sz w:val="24"/>
          <w:szCs w:val="24"/>
        </w:rPr>
        <w:t xml:space="preserve"> is the preferred methodology for a full evaluation of the risk to DoD CUI because of the ability to verify and validate the effectiveness of the safeguards that implement security </w:t>
      </w:r>
      <w:r w:rsidRPr="006B37C7">
        <w:rPr>
          <w:color w:val="0070C0"/>
          <w:sz w:val="24"/>
          <w:szCs w:val="24"/>
        </w:rPr>
        <w:lastRenderedPageBreak/>
        <w:t xml:space="preserve">requirements defined in NIST Special Publication 800-171.  While a High Assessment maybe be conducted virtually in lieu of onsite, a virtual assessment </w:t>
      </w:r>
      <w:r w:rsidR="008F40E9" w:rsidRPr="006B37C7">
        <w:rPr>
          <w:color w:val="0070C0"/>
          <w:sz w:val="24"/>
          <w:szCs w:val="24"/>
        </w:rPr>
        <w:t xml:space="preserve">will not </w:t>
      </w:r>
      <w:r w:rsidR="00984A14" w:rsidRPr="006B37C7">
        <w:rPr>
          <w:color w:val="0070C0"/>
          <w:sz w:val="24"/>
          <w:szCs w:val="24"/>
        </w:rPr>
        <w:t xml:space="preserve">fully </w:t>
      </w:r>
      <w:r w:rsidR="008F40E9" w:rsidRPr="006B37C7">
        <w:rPr>
          <w:color w:val="0070C0"/>
          <w:sz w:val="24"/>
          <w:szCs w:val="24"/>
        </w:rPr>
        <w:t>cover all the NIST SP 800-171 requirements, resulting in a less than full understanding of overall risk.</w:t>
      </w:r>
    </w:p>
    <w:p w:rsidR="00AE09B8" w:rsidRPr="006B37C7" w:rsidRDefault="008F40E9" w:rsidP="00AE09B8">
      <w:pPr>
        <w:pStyle w:val="ListParagraph"/>
        <w:numPr>
          <w:ilvl w:val="2"/>
          <w:numId w:val="26"/>
        </w:numPr>
        <w:tabs>
          <w:tab w:val="left" w:pos="1800"/>
        </w:tabs>
        <w:spacing w:after="120"/>
        <w:ind w:left="1440"/>
        <w:contextualSpacing w:val="0"/>
        <w:rPr>
          <w:color w:val="0070C0"/>
          <w:sz w:val="24"/>
          <w:szCs w:val="24"/>
        </w:rPr>
      </w:pPr>
      <w:bookmarkStart w:id="3" w:name="_Hlk41053359"/>
      <w:bookmarkEnd w:id="2"/>
      <w:r w:rsidRPr="006B37C7">
        <w:rPr>
          <w:color w:val="0070C0"/>
          <w:sz w:val="24"/>
          <w:szCs w:val="24"/>
        </w:rPr>
        <w:t>A v</w:t>
      </w:r>
      <w:r w:rsidR="00AE09B8" w:rsidRPr="006B37C7">
        <w:rPr>
          <w:color w:val="0070C0"/>
          <w:sz w:val="24"/>
          <w:szCs w:val="24"/>
        </w:rPr>
        <w:t>irtual High Assessment utilize</w:t>
      </w:r>
      <w:r w:rsidR="00AF739E" w:rsidRPr="006B37C7">
        <w:rPr>
          <w:color w:val="0070C0"/>
          <w:sz w:val="24"/>
          <w:szCs w:val="24"/>
        </w:rPr>
        <w:t>s</w:t>
      </w:r>
      <w:r w:rsidR="00AE09B8" w:rsidRPr="006B37C7">
        <w:rPr>
          <w:color w:val="0070C0"/>
          <w:sz w:val="24"/>
          <w:szCs w:val="24"/>
        </w:rPr>
        <w:t xml:space="preserve"> the same methodology as the on-site with </w:t>
      </w:r>
      <w:r w:rsidR="00AF739E" w:rsidRPr="006B37C7">
        <w:rPr>
          <w:color w:val="0070C0"/>
          <w:sz w:val="24"/>
          <w:szCs w:val="24"/>
        </w:rPr>
        <w:t>added</w:t>
      </w:r>
      <w:r w:rsidR="00AE09B8" w:rsidRPr="006B37C7">
        <w:rPr>
          <w:color w:val="0070C0"/>
          <w:sz w:val="24"/>
          <w:szCs w:val="24"/>
        </w:rPr>
        <w:t xml:space="preserve"> data protections processes enacted to protect the DIB data that is shared with assessment teams. </w:t>
      </w:r>
      <w:r w:rsidR="00AF739E" w:rsidRPr="006B37C7">
        <w:rPr>
          <w:color w:val="0070C0"/>
          <w:sz w:val="24"/>
          <w:szCs w:val="24"/>
        </w:rPr>
        <w:t xml:space="preserve"> </w:t>
      </w:r>
      <w:r w:rsidR="00AE09B8" w:rsidRPr="006B37C7">
        <w:rPr>
          <w:color w:val="0070C0"/>
          <w:sz w:val="24"/>
          <w:szCs w:val="24"/>
        </w:rPr>
        <w:t xml:space="preserve">All data is transmitted through DoD </w:t>
      </w:r>
      <w:r w:rsidR="00984A14" w:rsidRPr="006B37C7">
        <w:rPr>
          <w:color w:val="0070C0"/>
          <w:sz w:val="24"/>
          <w:szCs w:val="24"/>
        </w:rPr>
        <w:t>Secure Access File Exchange (SAFE)</w:t>
      </w:r>
      <w:r w:rsidR="00AE09B8" w:rsidRPr="006B37C7">
        <w:rPr>
          <w:color w:val="0070C0"/>
          <w:sz w:val="24"/>
          <w:szCs w:val="24"/>
        </w:rPr>
        <w:t>, is only reviewed locally on each assessor’s computer</w:t>
      </w:r>
      <w:r w:rsidR="00AF739E" w:rsidRPr="006B37C7">
        <w:rPr>
          <w:color w:val="0070C0"/>
          <w:sz w:val="24"/>
          <w:szCs w:val="24"/>
        </w:rPr>
        <w:t xml:space="preserve"> (</w:t>
      </w:r>
      <w:r w:rsidR="00AE09B8" w:rsidRPr="006B37C7">
        <w:rPr>
          <w:color w:val="0070C0"/>
          <w:sz w:val="24"/>
          <w:szCs w:val="24"/>
        </w:rPr>
        <w:t>screen sharing is conducted utilizing DoD collaboration mediums that are approved for processing CUI</w:t>
      </w:r>
      <w:r w:rsidR="00AF739E" w:rsidRPr="006B37C7">
        <w:rPr>
          <w:color w:val="0070C0"/>
          <w:sz w:val="24"/>
          <w:szCs w:val="24"/>
        </w:rPr>
        <w:t>)</w:t>
      </w:r>
      <w:r w:rsidR="00AE09B8" w:rsidRPr="006B37C7">
        <w:rPr>
          <w:color w:val="0070C0"/>
          <w:sz w:val="24"/>
          <w:szCs w:val="24"/>
        </w:rPr>
        <w:t xml:space="preserve"> and contractor data is destroyed post assessment using NSA guidance for data destruction. </w:t>
      </w:r>
      <w:r w:rsidR="00AF739E" w:rsidRPr="006B37C7">
        <w:rPr>
          <w:color w:val="0070C0"/>
          <w:sz w:val="24"/>
          <w:szCs w:val="24"/>
        </w:rPr>
        <w:t xml:space="preserve"> </w:t>
      </w:r>
      <w:r w:rsidR="00AE09B8" w:rsidRPr="006B37C7">
        <w:rPr>
          <w:color w:val="0070C0"/>
          <w:sz w:val="24"/>
          <w:szCs w:val="24"/>
        </w:rPr>
        <w:t>With concurrence from the DIB companies being assessed, the assessment verifies and examines all documents utilizing the NIST SP 800-171</w:t>
      </w:r>
      <w:r w:rsidR="00AF739E" w:rsidRPr="006B37C7">
        <w:rPr>
          <w:color w:val="0070C0"/>
          <w:sz w:val="24"/>
          <w:szCs w:val="24"/>
        </w:rPr>
        <w:t>A</w:t>
      </w:r>
      <w:r w:rsidR="00AE09B8" w:rsidRPr="006B37C7">
        <w:rPr>
          <w:color w:val="0070C0"/>
          <w:sz w:val="24"/>
          <w:szCs w:val="24"/>
        </w:rPr>
        <w:t xml:space="preserve"> methodology minus the demonstration or testing of some requirements. </w:t>
      </w:r>
      <w:r w:rsidR="00AF739E" w:rsidRPr="006B37C7">
        <w:rPr>
          <w:color w:val="0070C0"/>
          <w:sz w:val="24"/>
          <w:szCs w:val="24"/>
        </w:rPr>
        <w:t>In some cases</w:t>
      </w:r>
      <w:r w:rsidR="00AE09B8" w:rsidRPr="006B37C7">
        <w:rPr>
          <w:color w:val="0070C0"/>
          <w:sz w:val="24"/>
          <w:szCs w:val="24"/>
        </w:rPr>
        <w:t>, a</w:t>
      </w:r>
      <w:r w:rsidR="00AF739E" w:rsidRPr="006B37C7">
        <w:rPr>
          <w:color w:val="0070C0"/>
          <w:sz w:val="24"/>
          <w:szCs w:val="24"/>
        </w:rPr>
        <w:t xml:space="preserve"> follow-up</w:t>
      </w:r>
      <w:r w:rsidR="00AE09B8" w:rsidRPr="006B37C7">
        <w:rPr>
          <w:color w:val="0070C0"/>
          <w:sz w:val="24"/>
          <w:szCs w:val="24"/>
        </w:rPr>
        <w:t xml:space="preserve"> on-site assessment of the items not assessed may be required or requested. </w:t>
      </w:r>
      <w:bookmarkEnd w:id="3"/>
    </w:p>
    <w:p w:rsidR="00844A7C" w:rsidRPr="008C2EF4" w:rsidRDefault="007D4407" w:rsidP="009E0EB1">
      <w:pPr>
        <w:pStyle w:val="ListParagraph"/>
        <w:numPr>
          <w:ilvl w:val="2"/>
          <w:numId w:val="26"/>
        </w:numPr>
        <w:tabs>
          <w:tab w:val="left" w:pos="1800"/>
        </w:tabs>
        <w:spacing w:after="120"/>
        <w:ind w:left="1440"/>
        <w:contextualSpacing w:val="0"/>
        <w:rPr>
          <w:sz w:val="24"/>
          <w:szCs w:val="24"/>
        </w:rPr>
      </w:pPr>
      <w:r w:rsidRPr="008C2EF4">
        <w:rPr>
          <w:sz w:val="24"/>
          <w:szCs w:val="24"/>
        </w:rPr>
        <w:t>The first step in a High Assessment is for the contractor to conduct a Basic Assessment and submit results to the Department using the procedures in Annex B</w:t>
      </w:r>
      <w:r w:rsidR="009B5FC8">
        <w:rPr>
          <w:sz w:val="24"/>
          <w:szCs w:val="24"/>
        </w:rPr>
        <w:t xml:space="preserve"> </w:t>
      </w:r>
      <w:r w:rsidR="009B5FC8" w:rsidRPr="00C30F58">
        <w:rPr>
          <w:color w:val="0070C0"/>
          <w:sz w:val="24"/>
          <w:szCs w:val="24"/>
        </w:rPr>
        <w:t>of this document</w:t>
      </w:r>
      <w:r w:rsidRPr="008C2EF4">
        <w:rPr>
          <w:sz w:val="24"/>
          <w:szCs w:val="24"/>
        </w:rPr>
        <w:t xml:space="preserve">.  </w:t>
      </w:r>
      <w:r w:rsidR="00CA36ED">
        <w:rPr>
          <w:sz w:val="24"/>
          <w:szCs w:val="24"/>
        </w:rPr>
        <w:t>The High A</w:t>
      </w:r>
      <w:r w:rsidR="00DC6CD0" w:rsidRPr="008C2EF4">
        <w:rPr>
          <w:sz w:val="24"/>
          <w:szCs w:val="24"/>
        </w:rPr>
        <w:t xml:space="preserve">ssessment consists of a review of the Basic Assessment, a thorough document review and discussion with the contractor regarding the results to obtain additional information or clarification as needed, </w:t>
      </w:r>
      <w:r w:rsidR="00782DBE" w:rsidRPr="008C2EF4">
        <w:rPr>
          <w:sz w:val="24"/>
          <w:szCs w:val="24"/>
        </w:rPr>
        <w:t xml:space="preserve">combined </w:t>
      </w:r>
      <w:r w:rsidR="00345380" w:rsidRPr="008C2EF4">
        <w:rPr>
          <w:sz w:val="24"/>
          <w:szCs w:val="24"/>
        </w:rPr>
        <w:t>with</w:t>
      </w:r>
      <w:r w:rsidR="00FB0C83" w:rsidRPr="008C2EF4">
        <w:rPr>
          <w:sz w:val="24"/>
          <w:szCs w:val="24"/>
        </w:rPr>
        <w:t xml:space="preserve"> government validation that the security requirements have been implemented as described in the system security plan.  </w:t>
      </w:r>
      <w:r w:rsidR="00844A7C" w:rsidRPr="008C2EF4">
        <w:rPr>
          <w:sz w:val="24"/>
          <w:szCs w:val="24"/>
        </w:rPr>
        <w:t>Network access</w:t>
      </w:r>
      <w:r w:rsidR="00442B17" w:rsidRPr="008C2EF4">
        <w:rPr>
          <w:sz w:val="24"/>
          <w:szCs w:val="24"/>
        </w:rPr>
        <w:t xml:space="preserve"> by </w:t>
      </w:r>
      <w:r w:rsidR="00AC06CD" w:rsidRPr="008C2EF4">
        <w:rPr>
          <w:sz w:val="24"/>
          <w:szCs w:val="24"/>
        </w:rPr>
        <w:t>the assessor(s)</w:t>
      </w:r>
      <w:r w:rsidR="00844A7C" w:rsidRPr="008C2EF4">
        <w:rPr>
          <w:sz w:val="24"/>
          <w:szCs w:val="24"/>
        </w:rPr>
        <w:t xml:space="preserve"> is not required.</w:t>
      </w:r>
    </w:p>
    <w:p w:rsidR="00EF019B" w:rsidRPr="008C2EF4" w:rsidRDefault="00EF019B" w:rsidP="009E0EB1">
      <w:pPr>
        <w:pStyle w:val="ListParagraph"/>
        <w:numPr>
          <w:ilvl w:val="2"/>
          <w:numId w:val="26"/>
        </w:numPr>
        <w:spacing w:after="120"/>
        <w:ind w:left="1440"/>
        <w:contextualSpacing w:val="0"/>
        <w:rPr>
          <w:sz w:val="24"/>
          <w:szCs w:val="24"/>
        </w:rPr>
      </w:pPr>
      <w:r w:rsidRPr="008C2EF4">
        <w:rPr>
          <w:sz w:val="24"/>
          <w:szCs w:val="24"/>
        </w:rPr>
        <w:t>The High Assessment results in a confidence level of ‘High’</w:t>
      </w:r>
      <w:r w:rsidR="002E62EE" w:rsidRPr="008C2EF4">
        <w:rPr>
          <w:sz w:val="24"/>
          <w:szCs w:val="24"/>
        </w:rPr>
        <w:t xml:space="preserve"> in the </w:t>
      </w:r>
      <w:r w:rsidR="000256A7" w:rsidRPr="008C2EF4">
        <w:rPr>
          <w:sz w:val="24"/>
          <w:szCs w:val="24"/>
        </w:rPr>
        <w:t>resulting score</w:t>
      </w:r>
      <w:r w:rsidR="002E62EE" w:rsidRPr="008C2EF4">
        <w:rPr>
          <w:sz w:val="24"/>
          <w:szCs w:val="24"/>
        </w:rPr>
        <w:t>.</w:t>
      </w:r>
    </w:p>
    <w:p w:rsidR="009E527D" w:rsidRPr="008C2EF4" w:rsidRDefault="00DC6CD0" w:rsidP="008607FE">
      <w:pPr>
        <w:pStyle w:val="ListParagraph"/>
        <w:numPr>
          <w:ilvl w:val="2"/>
          <w:numId w:val="26"/>
        </w:numPr>
        <w:spacing w:after="240"/>
        <w:ind w:left="1440"/>
        <w:contextualSpacing w:val="0"/>
        <w:rPr>
          <w:sz w:val="24"/>
          <w:szCs w:val="24"/>
        </w:rPr>
      </w:pPr>
      <w:r w:rsidRPr="008C2EF4">
        <w:rPr>
          <w:sz w:val="24"/>
          <w:szCs w:val="24"/>
        </w:rPr>
        <w:t xml:space="preserve">The </w:t>
      </w:r>
      <w:r w:rsidR="00EF019B" w:rsidRPr="008C2EF4">
        <w:rPr>
          <w:sz w:val="24"/>
          <w:szCs w:val="24"/>
        </w:rPr>
        <w:t xml:space="preserve">DoD </w:t>
      </w:r>
      <w:r w:rsidRPr="008C2EF4">
        <w:rPr>
          <w:sz w:val="24"/>
          <w:szCs w:val="24"/>
        </w:rPr>
        <w:t xml:space="preserve">assessor </w:t>
      </w:r>
      <w:r w:rsidR="00EF019B" w:rsidRPr="008C2EF4">
        <w:rPr>
          <w:sz w:val="24"/>
          <w:szCs w:val="24"/>
        </w:rPr>
        <w:t xml:space="preserve">will document </w:t>
      </w:r>
      <w:r w:rsidR="007761D9" w:rsidRPr="008C2EF4">
        <w:rPr>
          <w:sz w:val="24"/>
          <w:szCs w:val="24"/>
        </w:rPr>
        <w:t xml:space="preserve">summary </w:t>
      </w:r>
      <w:r w:rsidR="00EF019B" w:rsidRPr="008C2EF4">
        <w:rPr>
          <w:sz w:val="24"/>
          <w:szCs w:val="24"/>
        </w:rPr>
        <w:t>level score</w:t>
      </w:r>
      <w:r w:rsidR="00910684" w:rsidRPr="008C2EF4">
        <w:rPr>
          <w:sz w:val="24"/>
          <w:szCs w:val="24"/>
        </w:rPr>
        <w:t>s</w:t>
      </w:r>
      <w:r w:rsidR="00EF019B" w:rsidRPr="008C2EF4">
        <w:rPr>
          <w:sz w:val="24"/>
          <w:szCs w:val="24"/>
        </w:rPr>
        <w:t xml:space="preserve"> resulting from High </w:t>
      </w:r>
      <w:r w:rsidR="00EF019B" w:rsidRPr="008C2EF4">
        <w:rPr>
          <w:rFonts w:asciiTheme="majorHAnsi" w:hAnsiTheme="majorHAnsi" w:cstheme="majorHAnsi"/>
          <w:b/>
          <w:i/>
          <w:sz w:val="24"/>
          <w:szCs w:val="24"/>
        </w:rPr>
        <w:t>NIST SP 800-171 DoD Assessment</w:t>
      </w:r>
      <w:r w:rsidR="00910684" w:rsidRPr="008C2EF4">
        <w:rPr>
          <w:rFonts w:asciiTheme="majorHAnsi" w:hAnsiTheme="majorHAnsi" w:cstheme="majorHAnsi"/>
          <w:b/>
          <w:i/>
          <w:sz w:val="24"/>
          <w:szCs w:val="24"/>
        </w:rPr>
        <w:t>s</w:t>
      </w:r>
      <w:r w:rsidR="00EF019B" w:rsidRPr="008C2EF4">
        <w:rPr>
          <w:sz w:val="24"/>
          <w:szCs w:val="24"/>
        </w:rPr>
        <w:t xml:space="preserve"> as indicated in Section </w:t>
      </w:r>
      <w:r w:rsidR="00354EB3" w:rsidRPr="008C2EF4">
        <w:rPr>
          <w:sz w:val="24"/>
          <w:szCs w:val="24"/>
        </w:rPr>
        <w:t>6</w:t>
      </w:r>
      <w:r w:rsidR="00743AA9" w:rsidRPr="008C2EF4">
        <w:rPr>
          <w:sz w:val="24"/>
          <w:szCs w:val="24"/>
        </w:rPr>
        <w:t xml:space="preserve"> of this document</w:t>
      </w:r>
      <w:r w:rsidR="00EF019B" w:rsidRPr="008C2EF4">
        <w:rPr>
          <w:sz w:val="24"/>
          <w:szCs w:val="24"/>
        </w:rPr>
        <w:t>.</w:t>
      </w:r>
    </w:p>
    <w:p w:rsidR="000D069A" w:rsidRPr="008C2EF4" w:rsidRDefault="000D069A" w:rsidP="000D069A">
      <w:pPr>
        <w:pStyle w:val="ListParagraph"/>
        <w:numPr>
          <w:ilvl w:val="0"/>
          <w:numId w:val="26"/>
        </w:numPr>
        <w:spacing w:after="120"/>
        <w:contextualSpacing w:val="0"/>
        <w:rPr>
          <w:rFonts w:cstheme="minorHAnsi"/>
          <w:sz w:val="24"/>
          <w:szCs w:val="24"/>
        </w:rPr>
      </w:pPr>
      <w:r w:rsidRPr="008C2EF4">
        <w:rPr>
          <w:rFonts w:asciiTheme="majorHAnsi" w:hAnsiTheme="majorHAnsi"/>
          <w:b/>
          <w:i/>
          <w:sz w:val="24"/>
          <w:szCs w:val="24"/>
        </w:rPr>
        <w:t>NIST SP 800-171 DoD Assessment</w:t>
      </w:r>
      <w:r w:rsidRPr="008C2EF4">
        <w:rPr>
          <w:rFonts w:asciiTheme="majorHAnsi" w:hAnsiTheme="majorHAnsi"/>
          <w:sz w:val="24"/>
          <w:szCs w:val="24"/>
        </w:rPr>
        <w:t xml:space="preserve"> </w:t>
      </w:r>
      <w:r w:rsidRPr="008C2EF4">
        <w:rPr>
          <w:rFonts w:cstheme="minorHAnsi"/>
          <w:sz w:val="24"/>
          <w:szCs w:val="24"/>
        </w:rPr>
        <w:t xml:space="preserve">Scoring Methodology </w:t>
      </w:r>
    </w:p>
    <w:p w:rsidR="000D069A" w:rsidRPr="008C2EF4" w:rsidRDefault="000D069A" w:rsidP="009E0EB1">
      <w:pPr>
        <w:pStyle w:val="ListParagraph"/>
        <w:numPr>
          <w:ilvl w:val="1"/>
          <w:numId w:val="26"/>
        </w:numPr>
        <w:spacing w:after="120"/>
        <w:ind w:left="900"/>
        <w:contextualSpacing w:val="0"/>
        <w:rPr>
          <w:sz w:val="24"/>
          <w:szCs w:val="24"/>
        </w:rPr>
      </w:pPr>
      <w:r w:rsidRPr="008C2EF4">
        <w:rPr>
          <w:sz w:val="24"/>
          <w:szCs w:val="24"/>
        </w:rPr>
        <w:t xml:space="preserve">This scoring methodology is designed to provide an objective assessment of a contractor’s NIST SP 800-171 </w:t>
      </w:r>
      <w:r w:rsidRPr="00551394">
        <w:rPr>
          <w:sz w:val="24"/>
          <w:szCs w:val="24"/>
        </w:rPr>
        <w:t>implementation status.  With the exception of requirements for which the scoring of partial implementation is built-in (e.g., multi-factor authentication, security requirement 3.5.3) the methodology is not designed to credit partial implementation</w:t>
      </w:r>
      <w:r w:rsidRPr="008C2EF4">
        <w:rPr>
          <w:sz w:val="24"/>
          <w:szCs w:val="24"/>
        </w:rPr>
        <w:t>.</w:t>
      </w:r>
    </w:p>
    <w:p w:rsidR="000D069A" w:rsidRPr="008C2EF4" w:rsidRDefault="000D069A" w:rsidP="009E0EB1">
      <w:pPr>
        <w:pStyle w:val="ListParagraph"/>
        <w:numPr>
          <w:ilvl w:val="1"/>
          <w:numId w:val="26"/>
        </w:numPr>
        <w:spacing w:after="120"/>
        <w:ind w:left="900"/>
        <w:contextualSpacing w:val="0"/>
        <w:rPr>
          <w:sz w:val="24"/>
          <w:szCs w:val="24"/>
        </w:rPr>
      </w:pPr>
      <w:r w:rsidRPr="008C2EF4">
        <w:rPr>
          <w:sz w:val="24"/>
          <w:szCs w:val="24"/>
        </w:rPr>
        <w:t xml:space="preserve">Conduct of the </w:t>
      </w:r>
      <w:r w:rsidRPr="008C2EF4">
        <w:rPr>
          <w:rFonts w:asciiTheme="majorHAnsi" w:hAnsiTheme="majorHAnsi" w:cstheme="majorHAnsi"/>
          <w:b/>
          <w:i/>
          <w:sz w:val="24"/>
          <w:szCs w:val="24"/>
        </w:rPr>
        <w:t>NIST SP 800-171 DoD Assessment</w:t>
      </w:r>
      <w:r w:rsidRPr="008C2EF4">
        <w:rPr>
          <w:sz w:val="24"/>
          <w:szCs w:val="24"/>
        </w:rPr>
        <w:t xml:space="preserve"> will result in a score reflecting the net effect of security requirements not yet implemented.  If all security requirements are implemented, a contractor is awarded a score of 110, consistent with the total number of NIST SP 800-171 security requirements.  For each security requirement not met, the associated value is subtracted from 110.   The score of 110 is reduced by each requirement not implemented, which may result in a negative score.</w:t>
      </w:r>
    </w:p>
    <w:p w:rsidR="000D069A" w:rsidRPr="008C2EF4" w:rsidRDefault="000D069A" w:rsidP="009E0EB1">
      <w:pPr>
        <w:pStyle w:val="ListParagraph"/>
        <w:numPr>
          <w:ilvl w:val="1"/>
          <w:numId w:val="26"/>
        </w:numPr>
        <w:spacing w:after="120"/>
        <w:ind w:left="900"/>
        <w:contextualSpacing w:val="0"/>
        <w:rPr>
          <w:sz w:val="24"/>
          <w:szCs w:val="24"/>
        </w:rPr>
      </w:pPr>
      <w:r w:rsidRPr="008C2EF4">
        <w:rPr>
          <w:sz w:val="24"/>
          <w:szCs w:val="24"/>
        </w:rPr>
        <w:lastRenderedPageBreak/>
        <w:t xml:space="preserve">While NIST SP 800-171 does not prioritize security requirements, certain requirements have more impact on the security of the network and its data than others. This scoring methodology incorporates this concept by weighting each security requirement based on the impact to the information system and the DoD CUI created on or transiting through that system, when that requirement is not implemented.   </w:t>
      </w:r>
    </w:p>
    <w:p w:rsidR="000D069A" w:rsidRPr="008C2EF4" w:rsidRDefault="000D069A" w:rsidP="009E0EB1">
      <w:pPr>
        <w:pStyle w:val="ListParagraph"/>
        <w:numPr>
          <w:ilvl w:val="1"/>
          <w:numId w:val="26"/>
        </w:numPr>
        <w:spacing w:after="120"/>
        <w:ind w:left="900"/>
        <w:contextualSpacing w:val="0"/>
        <w:rPr>
          <w:sz w:val="24"/>
          <w:szCs w:val="24"/>
        </w:rPr>
      </w:pPr>
      <w:r w:rsidRPr="008C2EF4">
        <w:rPr>
          <w:sz w:val="24"/>
          <w:szCs w:val="24"/>
        </w:rPr>
        <w:t xml:space="preserve">Weighted requirements include all of the fundamental NIST SP 800-171 ‘Basic Security Requirements’ </w:t>
      </w:r>
      <w:r w:rsidR="005F677A" w:rsidRPr="008C2EF4">
        <w:rPr>
          <w:sz w:val="24"/>
          <w:szCs w:val="24"/>
        </w:rPr>
        <w:t>-</w:t>
      </w:r>
      <w:r w:rsidR="005F677A" w:rsidRPr="008C2EF4">
        <w:t xml:space="preserve"> </w:t>
      </w:r>
      <w:r w:rsidR="00337BD5" w:rsidRPr="008C2EF4">
        <w:rPr>
          <w:sz w:val="24"/>
          <w:szCs w:val="24"/>
        </w:rPr>
        <w:t>high-level requirements which, if not implemented, render ineffective the more numerous ‘Derived Security Requirements’;</w:t>
      </w:r>
      <w:r w:rsidRPr="008C2EF4">
        <w:rPr>
          <w:sz w:val="24"/>
          <w:szCs w:val="24"/>
        </w:rPr>
        <w:t xml:space="preserve"> and a subset of the ‘Derived Security Requirements’- re</w:t>
      </w:r>
      <w:r w:rsidR="005F677A" w:rsidRPr="008C2EF4">
        <w:rPr>
          <w:sz w:val="24"/>
          <w:szCs w:val="24"/>
        </w:rPr>
        <w:t>quirements that supplement the Basic Security R</w:t>
      </w:r>
      <w:r w:rsidRPr="008C2EF4">
        <w:rPr>
          <w:sz w:val="24"/>
          <w:szCs w:val="24"/>
        </w:rPr>
        <w:t xml:space="preserve">equirements - which, if not implemented, would allow for exploitation of the network and its information. </w:t>
      </w:r>
    </w:p>
    <w:p w:rsidR="004C6F4F" w:rsidRPr="008C2EF4" w:rsidRDefault="000D069A" w:rsidP="009E0EB1">
      <w:pPr>
        <w:pStyle w:val="ListParagraph"/>
        <w:numPr>
          <w:ilvl w:val="2"/>
          <w:numId w:val="26"/>
        </w:numPr>
        <w:spacing w:after="120"/>
        <w:ind w:left="1440"/>
        <w:contextualSpacing w:val="0"/>
        <w:rPr>
          <w:sz w:val="24"/>
          <w:szCs w:val="24"/>
        </w:rPr>
      </w:pPr>
      <w:r w:rsidRPr="008C2EF4">
        <w:rPr>
          <w:sz w:val="24"/>
          <w:szCs w:val="24"/>
        </w:rPr>
        <w:t xml:space="preserve">For security requirements that, if not implemented, could lead to significant exploitation of the network, or exfiltration of DoD CUI, 5 points are subtracted from the score of 110.  For example, failure to limit system access to authorized users (Basic Security Requirement 3.1.1) renders all the other Access Control requirements ineffective, allowing easy exploitation of the network; failure to control the use of removable media on system components (Derived Security Requirement 3.8.7) could result in massive exfiltration of CUI and introduction of malware. </w:t>
      </w:r>
    </w:p>
    <w:p w:rsidR="004C6F4F" w:rsidRPr="008C2EF4" w:rsidRDefault="000D069A" w:rsidP="009E0EB1">
      <w:pPr>
        <w:pStyle w:val="ListParagraph"/>
        <w:numPr>
          <w:ilvl w:val="3"/>
          <w:numId w:val="26"/>
        </w:numPr>
        <w:spacing w:after="120"/>
        <w:ind w:left="1980"/>
        <w:contextualSpacing w:val="0"/>
        <w:rPr>
          <w:sz w:val="24"/>
          <w:szCs w:val="24"/>
        </w:rPr>
      </w:pPr>
      <w:r w:rsidRPr="008C2EF4">
        <w:rPr>
          <w:sz w:val="24"/>
          <w:szCs w:val="24"/>
        </w:rPr>
        <w:t>Basic Security Requirements with a value of 5 points include 3.1.1, 3.1.2, 3.2.1, 3.2.2, 3.3.1, 3.4.1, 3.4.2,</w:t>
      </w:r>
      <w:r w:rsidRPr="008C2EF4">
        <w:t xml:space="preserve"> </w:t>
      </w:r>
      <w:r w:rsidRPr="008C2EF4">
        <w:rPr>
          <w:sz w:val="24"/>
          <w:szCs w:val="24"/>
        </w:rPr>
        <w:t>3.5.1, 3.5.2, 3.6.1, 3.6.2, 3.7.2, 3.8.3,</w:t>
      </w:r>
      <w:r w:rsidRPr="008C2EF4">
        <w:t xml:space="preserve"> </w:t>
      </w:r>
      <w:r w:rsidRPr="008C2EF4">
        <w:rPr>
          <w:sz w:val="24"/>
          <w:szCs w:val="24"/>
        </w:rPr>
        <w:t>3.9.2,</w:t>
      </w:r>
      <w:r w:rsidRPr="008C2EF4">
        <w:t xml:space="preserve"> </w:t>
      </w:r>
      <w:r w:rsidRPr="008C2EF4">
        <w:rPr>
          <w:sz w:val="24"/>
          <w:szCs w:val="24"/>
        </w:rPr>
        <w:t xml:space="preserve">3.10.1, 3.10.2, 3.12.1, 3.12.3, 3.13.1, </w:t>
      </w:r>
      <w:r w:rsidR="00C814A4">
        <w:rPr>
          <w:sz w:val="24"/>
          <w:szCs w:val="24"/>
        </w:rPr>
        <w:t xml:space="preserve">3.13.2, </w:t>
      </w:r>
      <w:r w:rsidRPr="008C2EF4">
        <w:rPr>
          <w:sz w:val="24"/>
          <w:szCs w:val="24"/>
        </w:rPr>
        <w:t xml:space="preserve">3.14.1, 3.14.2, and 3.14.3.  </w:t>
      </w:r>
    </w:p>
    <w:p w:rsidR="000D069A" w:rsidRPr="008C2EF4" w:rsidRDefault="000D069A" w:rsidP="009E0EB1">
      <w:pPr>
        <w:pStyle w:val="ListParagraph"/>
        <w:numPr>
          <w:ilvl w:val="3"/>
          <w:numId w:val="26"/>
        </w:numPr>
        <w:spacing w:after="120"/>
        <w:ind w:left="1980"/>
        <w:contextualSpacing w:val="0"/>
        <w:rPr>
          <w:sz w:val="24"/>
          <w:szCs w:val="24"/>
        </w:rPr>
      </w:pPr>
      <w:r w:rsidRPr="008C2EF4">
        <w:rPr>
          <w:sz w:val="24"/>
          <w:szCs w:val="24"/>
        </w:rPr>
        <w:t>Derived Security Requirements with a value of 5 points include 3.1.12, 3.1.13, 3.1.16, 3.1.17, 3.1.18, 3.3.5, 3.4.5, 3.4.6, 3.4.7, 3.4.</w:t>
      </w:r>
      <w:r w:rsidR="00DC6202">
        <w:rPr>
          <w:sz w:val="24"/>
          <w:szCs w:val="24"/>
        </w:rPr>
        <w:t>8, 3.5.10, 3.7.5, 3.8.7, 3.11.2</w:t>
      </w:r>
      <w:r w:rsidRPr="008C2EF4">
        <w:rPr>
          <w:sz w:val="24"/>
          <w:szCs w:val="24"/>
        </w:rPr>
        <w:t>, 3.13.5, 3.13.6, 3.13.15, 3.14.4, and 3.14.6.</w:t>
      </w:r>
    </w:p>
    <w:p w:rsidR="00DC6202" w:rsidRDefault="000D069A" w:rsidP="009E0EB1">
      <w:pPr>
        <w:pStyle w:val="ListParagraph"/>
        <w:numPr>
          <w:ilvl w:val="2"/>
          <w:numId w:val="26"/>
        </w:numPr>
        <w:spacing w:after="120"/>
        <w:ind w:left="1440"/>
        <w:contextualSpacing w:val="0"/>
        <w:rPr>
          <w:sz w:val="24"/>
          <w:szCs w:val="24"/>
        </w:rPr>
      </w:pPr>
      <w:r w:rsidRPr="008C2EF4">
        <w:rPr>
          <w:sz w:val="24"/>
          <w:szCs w:val="24"/>
        </w:rPr>
        <w:t xml:space="preserve">For Basic and Derived Security Requirements that, if not implemented, have a specific and confined effect on the security of the network and its data, 3 points are subtracted from the score of 110.  For example, failure to limit access to CUI on system media to authorized users (Security Requirement 3.8.2) or failure to encrypt CUI stored on a mobile device (Security Requirement 3.1.19), put the CUI stored on the system media or mobile device at risk, but not the CUI stored on the network itself.  </w:t>
      </w:r>
    </w:p>
    <w:p w:rsidR="00DC6202" w:rsidRDefault="000D069A" w:rsidP="00DC6202">
      <w:pPr>
        <w:pStyle w:val="ListParagraph"/>
        <w:numPr>
          <w:ilvl w:val="3"/>
          <w:numId w:val="26"/>
        </w:numPr>
        <w:spacing w:after="120"/>
        <w:ind w:left="2070"/>
        <w:contextualSpacing w:val="0"/>
        <w:rPr>
          <w:sz w:val="24"/>
          <w:szCs w:val="24"/>
        </w:rPr>
      </w:pPr>
      <w:r w:rsidRPr="008C2EF4">
        <w:rPr>
          <w:sz w:val="24"/>
          <w:szCs w:val="24"/>
        </w:rPr>
        <w:t>Basic Security Requirements with a value of 3 points include 3.3.2,</w:t>
      </w:r>
      <w:r w:rsidRPr="008C2EF4">
        <w:t xml:space="preserve"> </w:t>
      </w:r>
      <w:r w:rsidRPr="008C2EF4">
        <w:rPr>
          <w:sz w:val="24"/>
          <w:szCs w:val="24"/>
        </w:rPr>
        <w:t xml:space="preserve">3.7.1, 3.8.1, 3.8.2, 3.9.1, 3.11.1, and 3.12.2.  </w:t>
      </w:r>
    </w:p>
    <w:p w:rsidR="004850C7" w:rsidRPr="008C2EF4" w:rsidRDefault="000D069A" w:rsidP="00DC6202">
      <w:pPr>
        <w:pStyle w:val="ListParagraph"/>
        <w:numPr>
          <w:ilvl w:val="3"/>
          <w:numId w:val="26"/>
        </w:numPr>
        <w:spacing w:after="120"/>
        <w:ind w:left="2070"/>
        <w:contextualSpacing w:val="0"/>
        <w:rPr>
          <w:sz w:val="24"/>
          <w:szCs w:val="24"/>
        </w:rPr>
      </w:pPr>
      <w:r w:rsidRPr="008C2EF4">
        <w:rPr>
          <w:sz w:val="24"/>
          <w:szCs w:val="24"/>
        </w:rPr>
        <w:t>Derived Security Requirements with a value of 3 points include 3.1.5, 3.</w:t>
      </w:r>
      <w:r w:rsidR="00E919FA">
        <w:rPr>
          <w:sz w:val="24"/>
          <w:szCs w:val="24"/>
        </w:rPr>
        <w:t xml:space="preserve">1.19, 3.7.4, 3.8.8, 3.13.8, </w:t>
      </w:r>
      <w:r w:rsidRPr="008C2EF4">
        <w:rPr>
          <w:sz w:val="24"/>
          <w:szCs w:val="24"/>
        </w:rPr>
        <w:t>3.14.5</w:t>
      </w:r>
      <w:r w:rsidR="00E919FA">
        <w:rPr>
          <w:sz w:val="24"/>
          <w:szCs w:val="24"/>
        </w:rPr>
        <w:t>, and 3.14.7</w:t>
      </w:r>
      <w:r w:rsidRPr="008C2EF4">
        <w:rPr>
          <w:sz w:val="24"/>
          <w:szCs w:val="24"/>
        </w:rPr>
        <w:t xml:space="preserve">.  </w:t>
      </w:r>
    </w:p>
    <w:p w:rsidR="000D069A" w:rsidRPr="008C2EF4" w:rsidRDefault="004850C7" w:rsidP="009E0EB1">
      <w:pPr>
        <w:pStyle w:val="ListParagraph"/>
        <w:numPr>
          <w:ilvl w:val="2"/>
          <w:numId w:val="26"/>
        </w:numPr>
        <w:spacing w:after="120"/>
        <w:ind w:left="1440"/>
        <w:contextualSpacing w:val="0"/>
        <w:rPr>
          <w:sz w:val="24"/>
          <w:szCs w:val="24"/>
        </w:rPr>
      </w:pPr>
      <w:r w:rsidRPr="008C2EF4">
        <w:rPr>
          <w:sz w:val="24"/>
          <w:szCs w:val="24"/>
        </w:rPr>
        <w:t xml:space="preserve">All remaining Derived Security Requirements, if not implemented, have a limited or indirect effect on the security of the network and its data.  For these, 1 point </w:t>
      </w:r>
      <w:r w:rsidRPr="008C2EF4">
        <w:rPr>
          <w:sz w:val="24"/>
          <w:szCs w:val="24"/>
        </w:rPr>
        <w:lastRenderedPageBreak/>
        <w:t xml:space="preserve">is subtracted from the score of 110.   For example, failing to prevent reuse of identifiers for a defined period (Security Requirement 3.5.5) could allow a user access to CUI to which they were not approved.  </w:t>
      </w:r>
    </w:p>
    <w:p w:rsidR="00236B46" w:rsidRPr="008C2EF4" w:rsidRDefault="00236B46" w:rsidP="009E0EB1">
      <w:pPr>
        <w:pStyle w:val="ListParagraph"/>
        <w:numPr>
          <w:ilvl w:val="1"/>
          <w:numId w:val="26"/>
        </w:numPr>
        <w:spacing w:after="120"/>
        <w:ind w:left="900"/>
        <w:contextualSpacing w:val="0"/>
        <w:rPr>
          <w:sz w:val="24"/>
          <w:szCs w:val="24"/>
        </w:rPr>
      </w:pPr>
      <w:r w:rsidRPr="008C2EF4">
        <w:rPr>
          <w:sz w:val="24"/>
          <w:szCs w:val="24"/>
        </w:rPr>
        <w:t xml:space="preserve">Two Derived Security Requirements can be partially effective even if not completely or properly implemented, and the points deducted should be adjusted depending on how the security requirement is implemented.  </w:t>
      </w:r>
    </w:p>
    <w:p w:rsidR="00236B46" w:rsidRPr="008C2EF4" w:rsidRDefault="00236B46" w:rsidP="009E0EB1">
      <w:pPr>
        <w:pStyle w:val="ListParagraph"/>
        <w:numPr>
          <w:ilvl w:val="2"/>
          <w:numId w:val="26"/>
        </w:numPr>
        <w:spacing w:after="120"/>
        <w:ind w:left="1440"/>
        <w:contextualSpacing w:val="0"/>
        <w:rPr>
          <w:sz w:val="24"/>
          <w:szCs w:val="24"/>
        </w:rPr>
      </w:pPr>
      <w:r w:rsidRPr="008C2EF4">
        <w:rPr>
          <w:sz w:val="24"/>
          <w:szCs w:val="24"/>
        </w:rPr>
        <w:t xml:space="preserve">Multi-factor authentication (MFA) (Security Requirement 3.5.3) is typically implemented first for remote and privileged users (since these users are both limited in number and more critical) and then for the general </w:t>
      </w:r>
      <w:r w:rsidRPr="008607FE">
        <w:rPr>
          <w:sz w:val="24"/>
          <w:szCs w:val="24"/>
        </w:rPr>
        <w:t xml:space="preserve">user, so 3 points are subtracted from the score of 110 if MFA is implemented only for remote </w:t>
      </w:r>
      <w:r w:rsidR="00F0624C" w:rsidRPr="00C30F58">
        <w:rPr>
          <w:color w:val="0070C0"/>
          <w:sz w:val="24"/>
          <w:szCs w:val="24"/>
        </w:rPr>
        <w:t xml:space="preserve">and </w:t>
      </w:r>
      <w:r w:rsidRPr="008607FE">
        <w:rPr>
          <w:sz w:val="24"/>
          <w:szCs w:val="24"/>
        </w:rPr>
        <w:t>privileged users; 5 points are subtracted from the score of 110 if MFA is not</w:t>
      </w:r>
      <w:r w:rsidRPr="008C2EF4">
        <w:rPr>
          <w:sz w:val="24"/>
          <w:szCs w:val="24"/>
        </w:rPr>
        <w:t xml:space="preserve"> implemented for any users. </w:t>
      </w:r>
    </w:p>
    <w:p w:rsidR="00236B46" w:rsidRPr="008C2EF4" w:rsidRDefault="00236B46" w:rsidP="009E0EB1">
      <w:pPr>
        <w:pStyle w:val="ListParagraph"/>
        <w:numPr>
          <w:ilvl w:val="2"/>
          <w:numId w:val="26"/>
        </w:numPr>
        <w:spacing w:after="120"/>
        <w:ind w:left="1440"/>
        <w:contextualSpacing w:val="0"/>
        <w:rPr>
          <w:sz w:val="24"/>
          <w:szCs w:val="24"/>
        </w:rPr>
      </w:pPr>
      <w:r w:rsidRPr="008C2EF4">
        <w:rPr>
          <w:sz w:val="24"/>
          <w:szCs w:val="24"/>
        </w:rPr>
        <w:t>FIPS validated encryption (Security Requirement 3.13.11) is required to protect the confidentiality of CUI. If encryption is employed, but is not FIPS validated, 3 points are subtracted from the score of 110; if encryption is not employed, 5 points are subtracted from the score of 110.</w:t>
      </w:r>
    </w:p>
    <w:p w:rsidR="000D069A" w:rsidRPr="008C2EF4" w:rsidRDefault="000D069A" w:rsidP="009E0EB1">
      <w:pPr>
        <w:pStyle w:val="ListParagraph"/>
        <w:numPr>
          <w:ilvl w:val="1"/>
          <w:numId w:val="26"/>
        </w:numPr>
        <w:spacing w:after="120"/>
        <w:ind w:left="900"/>
        <w:contextualSpacing w:val="0"/>
        <w:rPr>
          <w:rFonts w:cstheme="minorHAnsi"/>
          <w:sz w:val="24"/>
          <w:szCs w:val="24"/>
        </w:rPr>
      </w:pPr>
      <w:r w:rsidRPr="008C2EF4">
        <w:rPr>
          <w:rFonts w:cstheme="minorHAnsi"/>
          <w:sz w:val="24"/>
          <w:szCs w:val="24"/>
        </w:rPr>
        <w:t xml:space="preserve">Although not common, future revisions of NIST SP 800-171 may add, delete or substantively revise security requirements. </w:t>
      </w:r>
      <w:r w:rsidR="000F0C5D" w:rsidRPr="008C2EF4">
        <w:rPr>
          <w:rFonts w:cstheme="minorHAnsi"/>
          <w:sz w:val="24"/>
          <w:szCs w:val="24"/>
        </w:rPr>
        <w:t xml:space="preserve"> </w:t>
      </w:r>
      <w:r w:rsidRPr="008C2EF4">
        <w:rPr>
          <w:rFonts w:cstheme="minorHAnsi"/>
          <w:sz w:val="24"/>
          <w:szCs w:val="24"/>
        </w:rPr>
        <w:t>When this occurs</w:t>
      </w:r>
      <w:r w:rsidR="00B73D17" w:rsidRPr="008C2EF4">
        <w:rPr>
          <w:rFonts w:cstheme="minorHAnsi"/>
          <w:sz w:val="24"/>
          <w:szCs w:val="24"/>
        </w:rPr>
        <w:t>,</w:t>
      </w:r>
      <w:r w:rsidRPr="008C2EF4">
        <w:rPr>
          <w:rFonts w:cstheme="minorHAnsi"/>
          <w:sz w:val="24"/>
          <w:szCs w:val="24"/>
        </w:rPr>
        <w:t xml:space="preserve"> </w:t>
      </w:r>
      <w:r w:rsidR="00B73D17" w:rsidRPr="008C2EF4">
        <w:rPr>
          <w:rFonts w:cstheme="minorHAnsi"/>
          <w:sz w:val="24"/>
          <w:szCs w:val="24"/>
        </w:rPr>
        <w:t>a value will be assigned to any new or modified requirements in accordance with this scoring methodology.</w:t>
      </w:r>
    </w:p>
    <w:p w:rsidR="00236B46" w:rsidRPr="008C2EF4" w:rsidRDefault="00236B46" w:rsidP="009E0EB1">
      <w:pPr>
        <w:pStyle w:val="ListParagraph"/>
        <w:numPr>
          <w:ilvl w:val="1"/>
          <w:numId w:val="26"/>
        </w:numPr>
        <w:spacing w:after="120"/>
        <w:ind w:left="900"/>
        <w:contextualSpacing w:val="0"/>
        <w:rPr>
          <w:sz w:val="24"/>
          <w:szCs w:val="24"/>
        </w:rPr>
      </w:pPr>
      <w:r w:rsidRPr="008C2EF4">
        <w:rPr>
          <w:sz w:val="24"/>
          <w:szCs w:val="24"/>
        </w:rPr>
        <w:t xml:space="preserve">The contractor must have a system security plan (Basic Security Requirement 3.12.4) in place to describe each covered contractor information system, and a plan of action (Basic Security Requirement 3.12.2) in place for each unimplemented security requirement to describe how and when the security requirement will be met.   </w:t>
      </w:r>
    </w:p>
    <w:p w:rsidR="00236B46" w:rsidRPr="00C30F58" w:rsidRDefault="00236B46" w:rsidP="009E0EB1">
      <w:pPr>
        <w:pStyle w:val="ListParagraph"/>
        <w:numPr>
          <w:ilvl w:val="2"/>
          <w:numId w:val="26"/>
        </w:numPr>
        <w:spacing w:after="120"/>
        <w:ind w:left="1440"/>
        <w:contextualSpacing w:val="0"/>
        <w:rPr>
          <w:sz w:val="24"/>
          <w:szCs w:val="24"/>
        </w:rPr>
      </w:pPr>
      <w:r w:rsidRPr="008C2EF4">
        <w:rPr>
          <w:sz w:val="24"/>
          <w:szCs w:val="24"/>
        </w:rPr>
        <w:t xml:space="preserve">Since the NIST SP 800-171 DoD Assessment scoring methodology is based on the review of a system security plan describing how the security requirements are met, it is not possible to conduct the assessment if the information is not available.  The absence of a system security plan would result in a </w:t>
      </w:r>
      <w:r w:rsidR="000F0C5D" w:rsidRPr="008C2EF4">
        <w:rPr>
          <w:sz w:val="24"/>
          <w:szCs w:val="24"/>
        </w:rPr>
        <w:t>finding</w:t>
      </w:r>
      <w:r w:rsidRPr="008C2EF4">
        <w:rPr>
          <w:sz w:val="24"/>
          <w:szCs w:val="24"/>
        </w:rPr>
        <w:t xml:space="preserve"> that </w:t>
      </w:r>
      <w:r w:rsidRPr="00C30F58">
        <w:rPr>
          <w:sz w:val="24"/>
          <w:szCs w:val="24"/>
        </w:rPr>
        <w:t>‘an assessment could not be completed due to incomplete information and noncompliance with DFARS clause 252.204-7012.’</w:t>
      </w:r>
    </w:p>
    <w:p w:rsidR="00236B46" w:rsidRPr="00C30F58" w:rsidRDefault="00236B46" w:rsidP="00C30F58">
      <w:pPr>
        <w:pStyle w:val="ListParagraph"/>
        <w:numPr>
          <w:ilvl w:val="2"/>
          <w:numId w:val="26"/>
        </w:numPr>
        <w:spacing w:after="120"/>
        <w:ind w:left="1440"/>
        <w:contextualSpacing w:val="0"/>
        <w:rPr>
          <w:sz w:val="24"/>
          <w:szCs w:val="24"/>
        </w:rPr>
      </w:pPr>
      <w:r w:rsidRPr="00C30F58">
        <w:rPr>
          <w:sz w:val="24"/>
          <w:szCs w:val="24"/>
        </w:rPr>
        <w:t>Plans of action addressing unimplemented security requirements are not a substitute for a completed requirement.  Security requirements not implemented, whether a plan of action is in place or not, will be assessed as ‘not implemented.’</w:t>
      </w:r>
      <w:r w:rsidR="00B83AA0" w:rsidRPr="00C30F58">
        <w:rPr>
          <w:sz w:val="24"/>
          <w:szCs w:val="24"/>
        </w:rPr>
        <w:t xml:space="preserve">  For example, if the initial roll-out of 3.5.3, multifactor authentication, is only 75% complete, and there is a plan of action still being implemented, 3.5.3 will be considered ‘not implemented’, as the requirement has not been fully implemented.  </w:t>
      </w:r>
    </w:p>
    <w:p w:rsidR="00236B46" w:rsidRPr="004C760C" w:rsidRDefault="00236B46" w:rsidP="009E0EB1">
      <w:pPr>
        <w:pStyle w:val="ListParagraph"/>
        <w:numPr>
          <w:ilvl w:val="2"/>
          <w:numId w:val="26"/>
        </w:numPr>
        <w:spacing w:after="120"/>
        <w:ind w:left="1440"/>
        <w:contextualSpacing w:val="0"/>
        <w:rPr>
          <w:sz w:val="24"/>
          <w:szCs w:val="24"/>
        </w:rPr>
      </w:pPr>
      <w:r w:rsidRPr="00C30F58">
        <w:rPr>
          <w:sz w:val="24"/>
          <w:szCs w:val="24"/>
        </w:rPr>
        <w:t xml:space="preserve">A lack of plan of action for unimplemented </w:t>
      </w:r>
      <w:r w:rsidRPr="008C2EF4">
        <w:rPr>
          <w:sz w:val="24"/>
          <w:szCs w:val="24"/>
        </w:rPr>
        <w:t xml:space="preserve">security requirements will result in </w:t>
      </w:r>
      <w:r w:rsidRPr="004C760C">
        <w:rPr>
          <w:sz w:val="24"/>
          <w:szCs w:val="24"/>
        </w:rPr>
        <w:t xml:space="preserve">Security Requirement 3.12.2 being assessed as ‘not implemented.’  </w:t>
      </w:r>
    </w:p>
    <w:p w:rsidR="000D069A" w:rsidRPr="004C760C" w:rsidRDefault="000D069A" w:rsidP="009E0EB1">
      <w:pPr>
        <w:pStyle w:val="ListParagraph"/>
        <w:numPr>
          <w:ilvl w:val="1"/>
          <w:numId w:val="26"/>
        </w:numPr>
        <w:spacing w:after="120"/>
        <w:ind w:left="900"/>
        <w:contextualSpacing w:val="0"/>
        <w:rPr>
          <w:rFonts w:cstheme="minorHAnsi"/>
          <w:sz w:val="24"/>
          <w:szCs w:val="24"/>
        </w:rPr>
      </w:pPr>
      <w:r w:rsidRPr="004C760C">
        <w:rPr>
          <w:sz w:val="24"/>
          <w:szCs w:val="24"/>
        </w:rPr>
        <w:lastRenderedPageBreak/>
        <w:t xml:space="preserve">Temporary deficiencies and/or isolated enduring </w:t>
      </w:r>
      <w:r w:rsidR="004C760C" w:rsidRPr="004C760C">
        <w:rPr>
          <w:sz w:val="24"/>
          <w:szCs w:val="24"/>
        </w:rPr>
        <w:t xml:space="preserve">exceptions </w:t>
      </w:r>
      <w:r w:rsidRPr="004C760C">
        <w:rPr>
          <w:sz w:val="24"/>
          <w:szCs w:val="24"/>
        </w:rPr>
        <w:t xml:space="preserve">which occur during initial implementation, or arise after implementation, are to be expected in most complex environments. </w:t>
      </w:r>
    </w:p>
    <w:p w:rsidR="000D069A" w:rsidRPr="00091B94" w:rsidRDefault="000D069A" w:rsidP="00C30F58">
      <w:pPr>
        <w:pStyle w:val="ListParagraph"/>
        <w:numPr>
          <w:ilvl w:val="2"/>
          <w:numId w:val="26"/>
        </w:numPr>
        <w:spacing w:after="120"/>
        <w:ind w:left="1440"/>
        <w:contextualSpacing w:val="0"/>
        <w:rPr>
          <w:sz w:val="24"/>
          <w:szCs w:val="24"/>
        </w:rPr>
      </w:pPr>
      <w:r w:rsidRPr="00091B94">
        <w:rPr>
          <w:sz w:val="24"/>
          <w:szCs w:val="24"/>
        </w:rPr>
        <w:t>Temporary deficiencies that are appropriately addressed in plans of action (i.e., include deficien</w:t>
      </w:r>
      <w:r w:rsidRPr="00C30F58">
        <w:rPr>
          <w:sz w:val="24"/>
          <w:szCs w:val="24"/>
        </w:rPr>
        <w:t xml:space="preserve">cy reviews, milestones, and show progress towards the implementation of corrections to reduce or eliminate identified vulnerabilities) should be assessed as ‘implemented.’    </w:t>
      </w:r>
      <w:r w:rsidR="00B83AA0" w:rsidRPr="00C30F58">
        <w:rPr>
          <w:sz w:val="24"/>
          <w:szCs w:val="24"/>
        </w:rPr>
        <w:t>For example, when a plan of action addresses a ‘temporary deficiency’ that arises after implementation (e.g., 3.13.11, employ FIPS validated cryptography, had been implemented, but subsequently a patch invalidated the FIPS validation of a pa</w:t>
      </w:r>
      <w:r w:rsidR="00FD072B" w:rsidRPr="00C30F58">
        <w:rPr>
          <w:sz w:val="24"/>
          <w:szCs w:val="24"/>
        </w:rPr>
        <w:t xml:space="preserve">rticular cryptographic module), </w:t>
      </w:r>
      <w:r w:rsidR="00B83AA0" w:rsidRPr="00C30F58">
        <w:rPr>
          <w:sz w:val="24"/>
          <w:szCs w:val="24"/>
        </w:rPr>
        <w:t xml:space="preserve">the requirement </w:t>
      </w:r>
      <w:r w:rsidR="00FD072B" w:rsidRPr="00C30F58">
        <w:rPr>
          <w:sz w:val="24"/>
          <w:szCs w:val="24"/>
        </w:rPr>
        <w:t xml:space="preserve">will be </w:t>
      </w:r>
      <w:r w:rsidR="00B83AA0" w:rsidRPr="00C30F58">
        <w:rPr>
          <w:sz w:val="24"/>
          <w:szCs w:val="24"/>
        </w:rPr>
        <w:t>scored ‘as implemented.’</w:t>
      </w:r>
      <w:r w:rsidR="00FD072B" w:rsidRPr="00C30F58">
        <w:rPr>
          <w:sz w:val="24"/>
          <w:szCs w:val="24"/>
        </w:rPr>
        <w:t xml:space="preserve">  </w:t>
      </w:r>
      <w:r w:rsidR="00405A04" w:rsidRPr="00C30F58">
        <w:rPr>
          <w:sz w:val="24"/>
          <w:szCs w:val="24"/>
        </w:rPr>
        <w:t>A</w:t>
      </w:r>
      <w:r w:rsidR="00B83AA0" w:rsidRPr="00C30F58">
        <w:rPr>
          <w:sz w:val="24"/>
          <w:szCs w:val="24"/>
        </w:rPr>
        <w:t xml:space="preserve"> ‘temporary deficiency’ may also </w:t>
      </w:r>
      <w:r w:rsidR="00405A04" w:rsidRPr="00C30F58">
        <w:rPr>
          <w:sz w:val="24"/>
          <w:szCs w:val="24"/>
        </w:rPr>
        <w:t>arise</w:t>
      </w:r>
      <w:r w:rsidR="00B83AA0" w:rsidRPr="00C30F58">
        <w:rPr>
          <w:sz w:val="24"/>
          <w:szCs w:val="24"/>
        </w:rPr>
        <w:t xml:space="preserve"> during initial implementation of a </w:t>
      </w:r>
      <w:r w:rsidR="00FD072B" w:rsidRPr="00C30F58">
        <w:rPr>
          <w:sz w:val="24"/>
          <w:szCs w:val="24"/>
        </w:rPr>
        <w:t xml:space="preserve">NIST SP </w:t>
      </w:r>
      <w:r w:rsidR="00B83AA0" w:rsidRPr="00C30F58">
        <w:rPr>
          <w:sz w:val="24"/>
          <w:szCs w:val="24"/>
        </w:rPr>
        <w:t>800-171 requirement if, during roll-out, specific issues with certain equipment is discovered that has to be separately addressed (e.g., certain specific hardware or software unexpectedly needs to be changed for the requirement to be successfully applied).  If the implementation roll-out has otherwise been completed, this ‘temporary deficiency’ plan of action would be considered, and the requirement scored ‘as implemented.’</w:t>
      </w:r>
      <w:r w:rsidR="00091B94" w:rsidRPr="00C30F58">
        <w:rPr>
          <w:sz w:val="24"/>
          <w:szCs w:val="24"/>
        </w:rPr>
        <w:t xml:space="preserve">  There is no standard duration for which a ‘temporary deficiency’ may be active.  It is what is reasonable, which would take into consideration the availability of the solution, the cost and time to implement, the overall risk and whether any mitigations are applied in the interim.  Generally, deficiencies should be resolved as soon as is reasonably possible.</w:t>
      </w:r>
    </w:p>
    <w:p w:rsidR="000D069A" w:rsidRPr="008C2EF4" w:rsidRDefault="000D069A" w:rsidP="009E0EB1">
      <w:pPr>
        <w:pStyle w:val="ListParagraph"/>
        <w:numPr>
          <w:ilvl w:val="2"/>
          <w:numId w:val="26"/>
        </w:numPr>
        <w:spacing w:after="120"/>
        <w:ind w:left="1440"/>
        <w:contextualSpacing w:val="0"/>
        <w:rPr>
          <w:sz w:val="24"/>
          <w:szCs w:val="24"/>
        </w:rPr>
      </w:pPr>
      <w:r w:rsidRPr="008C2EF4">
        <w:rPr>
          <w:sz w:val="24"/>
          <w:szCs w:val="24"/>
        </w:rPr>
        <w:t xml:space="preserve">Isolated </w:t>
      </w:r>
      <w:r w:rsidRPr="00C30F58">
        <w:rPr>
          <w:sz w:val="24"/>
          <w:szCs w:val="24"/>
        </w:rPr>
        <w:t xml:space="preserve">enduring </w:t>
      </w:r>
      <w:r w:rsidR="004C760C" w:rsidRPr="00C30F58">
        <w:rPr>
          <w:sz w:val="24"/>
          <w:szCs w:val="24"/>
        </w:rPr>
        <w:t xml:space="preserve">exceptions </w:t>
      </w:r>
      <w:r w:rsidRPr="00C30F58">
        <w:rPr>
          <w:sz w:val="24"/>
          <w:szCs w:val="24"/>
        </w:rPr>
        <w:t xml:space="preserve">encountered during implementation, such as unique equipment or environments (e.g., specialized manufacturing equipment or a unique laboratory environment) may prevent the implementation of certain security requirements.  Isolated enduring </w:t>
      </w:r>
      <w:r w:rsidR="004C760C" w:rsidRPr="00C30F58">
        <w:rPr>
          <w:sz w:val="24"/>
          <w:szCs w:val="24"/>
        </w:rPr>
        <w:t xml:space="preserve">exceptions </w:t>
      </w:r>
      <w:r w:rsidRPr="00C30F58">
        <w:rPr>
          <w:sz w:val="24"/>
          <w:szCs w:val="24"/>
        </w:rPr>
        <w:t xml:space="preserve">are typically not suitable to address in plans of action, but when described, along with any mitigations, in the system security plan such </w:t>
      </w:r>
      <w:r w:rsidR="004C760C" w:rsidRPr="00C30F58">
        <w:rPr>
          <w:sz w:val="24"/>
          <w:szCs w:val="24"/>
        </w:rPr>
        <w:t xml:space="preserve">exceptions </w:t>
      </w:r>
      <w:r w:rsidRPr="00C30F58">
        <w:rPr>
          <w:sz w:val="24"/>
          <w:szCs w:val="24"/>
        </w:rPr>
        <w:t xml:space="preserve">should </w:t>
      </w:r>
      <w:r w:rsidRPr="008C2EF4">
        <w:rPr>
          <w:sz w:val="24"/>
          <w:szCs w:val="24"/>
        </w:rPr>
        <w:t xml:space="preserve">be assessed as ‘implemented.’    </w:t>
      </w:r>
    </w:p>
    <w:p w:rsidR="002A3C88" w:rsidRPr="008C2EF4" w:rsidRDefault="00236B46" w:rsidP="009E0EB1">
      <w:pPr>
        <w:pStyle w:val="ListParagraph"/>
        <w:numPr>
          <w:ilvl w:val="1"/>
          <w:numId w:val="26"/>
        </w:numPr>
        <w:spacing w:after="120"/>
        <w:ind w:left="900"/>
        <w:contextualSpacing w:val="0"/>
        <w:rPr>
          <w:sz w:val="24"/>
          <w:szCs w:val="24"/>
        </w:rPr>
      </w:pPr>
      <w:r w:rsidRPr="008C2EF4">
        <w:rPr>
          <w:sz w:val="24"/>
          <w:szCs w:val="24"/>
        </w:rPr>
        <w:t xml:space="preserve">For certain requirements, questions often arise on whether </w:t>
      </w:r>
      <w:r w:rsidR="002A3C88" w:rsidRPr="008C2EF4">
        <w:rPr>
          <w:sz w:val="24"/>
          <w:szCs w:val="24"/>
        </w:rPr>
        <w:t xml:space="preserve">or not they </w:t>
      </w:r>
      <w:r w:rsidRPr="008C2EF4">
        <w:rPr>
          <w:sz w:val="24"/>
          <w:szCs w:val="24"/>
        </w:rPr>
        <w:t>are actually implemented</w:t>
      </w:r>
      <w:r w:rsidR="002A3C88" w:rsidRPr="008C2EF4">
        <w:rPr>
          <w:sz w:val="24"/>
          <w:szCs w:val="24"/>
        </w:rPr>
        <w:t>.  T</w:t>
      </w:r>
      <w:r w:rsidRPr="008C2EF4">
        <w:rPr>
          <w:sz w:val="24"/>
          <w:szCs w:val="24"/>
        </w:rPr>
        <w:t>hese situations are addressed below:</w:t>
      </w:r>
    </w:p>
    <w:p w:rsidR="002A3C88" w:rsidRPr="008C2EF4" w:rsidRDefault="002A3C88" w:rsidP="009E0EB1">
      <w:pPr>
        <w:pStyle w:val="ListParagraph"/>
        <w:numPr>
          <w:ilvl w:val="2"/>
          <w:numId w:val="26"/>
        </w:numPr>
        <w:spacing w:after="120"/>
        <w:ind w:left="1440"/>
        <w:contextualSpacing w:val="0"/>
        <w:rPr>
          <w:sz w:val="24"/>
          <w:szCs w:val="24"/>
        </w:rPr>
      </w:pPr>
      <w:r w:rsidRPr="008C2EF4">
        <w:rPr>
          <w:sz w:val="24"/>
          <w:szCs w:val="24"/>
        </w:rPr>
        <w:t xml:space="preserve">Security Requirements </w:t>
      </w:r>
      <w:r w:rsidR="00236B46" w:rsidRPr="008C2EF4">
        <w:rPr>
          <w:sz w:val="24"/>
          <w:szCs w:val="24"/>
        </w:rPr>
        <w:t xml:space="preserve">3.1.12, 3.1.16, 3.1.18:  Companies commonly do not allow remote access, wireless access or connection of mobile devices and may indicate these requirements as </w:t>
      </w:r>
      <w:r w:rsidRPr="008C2EF4">
        <w:rPr>
          <w:sz w:val="24"/>
          <w:szCs w:val="24"/>
        </w:rPr>
        <w:t>‘</w:t>
      </w:r>
      <w:r w:rsidR="00236B46" w:rsidRPr="008C2EF4">
        <w:rPr>
          <w:sz w:val="24"/>
          <w:szCs w:val="24"/>
        </w:rPr>
        <w:t>Not Applicable</w:t>
      </w:r>
      <w:r w:rsidRPr="008C2EF4">
        <w:rPr>
          <w:sz w:val="24"/>
          <w:szCs w:val="24"/>
        </w:rPr>
        <w:t>’</w:t>
      </w:r>
      <w:r w:rsidR="00236B46" w:rsidRPr="008C2EF4">
        <w:rPr>
          <w:sz w:val="24"/>
          <w:szCs w:val="24"/>
        </w:rPr>
        <w:t xml:space="preserve"> or </w:t>
      </w:r>
      <w:r w:rsidRPr="008C2EF4">
        <w:rPr>
          <w:sz w:val="24"/>
          <w:szCs w:val="24"/>
        </w:rPr>
        <w:t>‘</w:t>
      </w:r>
      <w:r w:rsidR="00236B46" w:rsidRPr="008C2EF4">
        <w:rPr>
          <w:sz w:val="24"/>
          <w:szCs w:val="24"/>
        </w:rPr>
        <w:t>Not Implemented</w:t>
      </w:r>
      <w:r w:rsidRPr="008C2EF4">
        <w:rPr>
          <w:sz w:val="24"/>
          <w:szCs w:val="24"/>
        </w:rPr>
        <w:t>’</w:t>
      </w:r>
      <w:r w:rsidR="00236B46" w:rsidRPr="008C2EF4">
        <w:rPr>
          <w:sz w:val="24"/>
          <w:szCs w:val="24"/>
        </w:rPr>
        <w:t xml:space="preserve"> in the system security plan.  The evaluator should not deduct points in such cases.  However, if the company disallows use of remote, wireless, or mobile access, they should also have a policy and procedure in place to insure these capabilities are not enabled inadvertently.  This should be discussed as part of the Medium-</w:t>
      </w:r>
      <w:r w:rsidR="00236B46" w:rsidRPr="008C2EF4">
        <w:rPr>
          <w:sz w:val="24"/>
          <w:szCs w:val="24"/>
        </w:rPr>
        <w:lastRenderedPageBreak/>
        <w:t>Level assessment, and if such policy and procedures are not in place a point should be assessed.</w:t>
      </w:r>
    </w:p>
    <w:p w:rsidR="002A3C88" w:rsidRPr="008C2EF4" w:rsidRDefault="002A3C88" w:rsidP="009E0EB1">
      <w:pPr>
        <w:pStyle w:val="ListParagraph"/>
        <w:numPr>
          <w:ilvl w:val="2"/>
          <w:numId w:val="26"/>
        </w:numPr>
        <w:spacing w:after="120"/>
        <w:ind w:left="1440"/>
        <w:contextualSpacing w:val="0"/>
        <w:rPr>
          <w:sz w:val="24"/>
          <w:szCs w:val="24"/>
        </w:rPr>
      </w:pPr>
      <w:r w:rsidRPr="008C2EF4">
        <w:rPr>
          <w:sz w:val="24"/>
          <w:szCs w:val="24"/>
        </w:rPr>
        <w:t xml:space="preserve">Security Requirement </w:t>
      </w:r>
      <w:r w:rsidR="00236B46" w:rsidRPr="008C2EF4">
        <w:rPr>
          <w:sz w:val="24"/>
          <w:szCs w:val="24"/>
        </w:rPr>
        <w:t xml:space="preserve">3.13.8: </w:t>
      </w:r>
      <w:r w:rsidRPr="008C2EF4">
        <w:rPr>
          <w:sz w:val="24"/>
          <w:szCs w:val="24"/>
        </w:rPr>
        <w:t xml:space="preserve"> </w:t>
      </w:r>
      <w:r w:rsidR="00236B46" w:rsidRPr="008C2EF4">
        <w:rPr>
          <w:sz w:val="24"/>
          <w:szCs w:val="24"/>
        </w:rPr>
        <w:t xml:space="preserve">When implementing this requirement, encryption, though preferred, is not required if using common-carrier provided Multiprotocol Label Switching (MPLS), as the MPLS separation provides sufficient protection without encryption. </w:t>
      </w:r>
    </w:p>
    <w:p w:rsidR="00236B46" w:rsidRPr="00C30F58" w:rsidRDefault="002A3C88" w:rsidP="007F1DA9">
      <w:pPr>
        <w:pStyle w:val="ListParagraph"/>
        <w:numPr>
          <w:ilvl w:val="2"/>
          <w:numId w:val="26"/>
        </w:numPr>
        <w:spacing w:after="120"/>
        <w:ind w:left="1440"/>
        <w:contextualSpacing w:val="0"/>
        <w:rPr>
          <w:sz w:val="24"/>
          <w:szCs w:val="24"/>
        </w:rPr>
      </w:pPr>
      <w:r w:rsidRPr="008C2EF4">
        <w:rPr>
          <w:sz w:val="24"/>
          <w:szCs w:val="24"/>
        </w:rPr>
        <w:t xml:space="preserve">Security Requirement </w:t>
      </w:r>
      <w:r w:rsidR="00236B46" w:rsidRPr="008C2EF4">
        <w:rPr>
          <w:sz w:val="24"/>
          <w:szCs w:val="24"/>
        </w:rPr>
        <w:t xml:space="preserve">3.13.11: </w:t>
      </w:r>
      <w:r w:rsidRPr="008C2EF4">
        <w:rPr>
          <w:sz w:val="24"/>
          <w:szCs w:val="24"/>
        </w:rPr>
        <w:t xml:space="preserve"> </w:t>
      </w:r>
      <w:r w:rsidR="00236B46" w:rsidRPr="008C2EF4">
        <w:rPr>
          <w:sz w:val="24"/>
          <w:szCs w:val="24"/>
        </w:rPr>
        <w:t xml:space="preserve">Cryptography used to protect the confidentiality of CUI must be FIPS-validated, which means the cryptographic module has to have been tested and validated to meet FIPS 140-1 or-2 requirements.  Simply using an approved algorithm (e.g., FIPS 197 for AES) is not sufficient - the module (software and/or hardware) used to implement the algorithm must be separately validated under FIPS 140.  Note however, that this is required when encryption is required for protection, which is typically external to the contractor's covered information system (assuming the system meets NIST SP 800-171).  Cryptography used for other purposes within the protected information system need not be FIPS validated.  When required, if encryption is not employed (FIPS validated or otherwise), </w:t>
      </w:r>
      <w:r w:rsidRPr="008C2EF4">
        <w:rPr>
          <w:sz w:val="24"/>
          <w:szCs w:val="24"/>
        </w:rPr>
        <w:t xml:space="preserve">5 points are subtracted from the </w:t>
      </w:r>
      <w:r w:rsidRPr="00C30F58">
        <w:rPr>
          <w:sz w:val="24"/>
          <w:szCs w:val="24"/>
        </w:rPr>
        <w:t>score of 110.</w:t>
      </w:r>
      <w:r w:rsidR="00236B46" w:rsidRPr="00C30F58">
        <w:rPr>
          <w:sz w:val="24"/>
          <w:szCs w:val="24"/>
        </w:rPr>
        <w:t xml:space="preserve">  If encryption is employed, but is not FIPS validated, 3 points </w:t>
      </w:r>
      <w:r w:rsidRPr="00C30F58">
        <w:rPr>
          <w:sz w:val="24"/>
          <w:szCs w:val="24"/>
        </w:rPr>
        <w:t xml:space="preserve">are subtracted from the score of 110.  </w:t>
      </w:r>
      <w:r w:rsidR="00236B46" w:rsidRPr="00C30F58">
        <w:rPr>
          <w:sz w:val="24"/>
          <w:szCs w:val="24"/>
        </w:rPr>
        <w:t xml:space="preserve">Isolated use of non-FIPS validated cryptography, with an associated Plan of Action, should be treated as a temporary deficiency and </w:t>
      </w:r>
      <w:r w:rsidRPr="00C30F58">
        <w:rPr>
          <w:sz w:val="24"/>
          <w:szCs w:val="24"/>
        </w:rPr>
        <w:t xml:space="preserve">assessed as ‘implemented.’    </w:t>
      </w:r>
    </w:p>
    <w:p w:rsidR="000D069A" w:rsidRPr="00C30F58" w:rsidRDefault="000D069A" w:rsidP="007F1DA9">
      <w:pPr>
        <w:pStyle w:val="ListParagraph"/>
        <w:numPr>
          <w:ilvl w:val="1"/>
          <w:numId w:val="26"/>
        </w:numPr>
        <w:spacing w:after="120"/>
        <w:ind w:left="900"/>
        <w:contextualSpacing w:val="0"/>
        <w:rPr>
          <w:sz w:val="24"/>
          <w:szCs w:val="24"/>
        </w:rPr>
      </w:pPr>
      <w:r w:rsidRPr="00C30F58">
        <w:rPr>
          <w:sz w:val="24"/>
          <w:szCs w:val="24"/>
        </w:rPr>
        <w:t>If a contractor received a favorable adjudication from the DoD CIO indicating that a requirement is not applicable or that an alternative security measure is equally effective in accordance with DFARS 252.204-7008 or 7012, the DoD CIO assessment should be included in the Contractor’s system security plan.  Implemented security measures adjudicated by the DoD CIO as equally effective, and security requirements approved by the DoD CIO as ‘not applicable,’ will be assessed as ‘implemented.’</w:t>
      </w:r>
      <w:r w:rsidR="007F1DA9" w:rsidRPr="00C30F58">
        <w:rPr>
          <w:sz w:val="24"/>
          <w:szCs w:val="24"/>
        </w:rPr>
        <w:t xml:space="preserve">  Once DOD CIO assessments approving “not applicable” requirements or “alternative security measures” are included in the Contractor's system security plan, the contractor does not need to submit that documentation for every current contract with the DFARS 252.204-7012 clause unless specifically requested to do so by the contracting officer.  When completing the Basic (Contractor Self-Assessment) NIST SP 800-171 DoD Assessment Results Format, the contractor shall </w:t>
      </w:r>
      <w:r w:rsidR="00984A14" w:rsidRPr="00C30F58">
        <w:rPr>
          <w:color w:val="0070C0"/>
          <w:sz w:val="24"/>
          <w:szCs w:val="24"/>
        </w:rPr>
        <w:t>score</w:t>
      </w:r>
      <w:r w:rsidR="007F1DA9" w:rsidRPr="00C30F58">
        <w:rPr>
          <w:sz w:val="24"/>
          <w:szCs w:val="24"/>
        </w:rPr>
        <w:t xml:space="preserve"> any security requirements for which an assessment of “not applicable” or “alternative security measures” was previously approved by DoD CIO</w:t>
      </w:r>
      <w:r w:rsidR="00984A14" w:rsidRPr="00C30F58">
        <w:rPr>
          <w:sz w:val="24"/>
          <w:szCs w:val="24"/>
        </w:rPr>
        <w:t xml:space="preserve"> as ‘</w:t>
      </w:r>
      <w:r w:rsidR="00984A14" w:rsidRPr="00C30F58">
        <w:rPr>
          <w:color w:val="0070C0"/>
          <w:sz w:val="24"/>
          <w:szCs w:val="24"/>
        </w:rPr>
        <w:t>implemented</w:t>
      </w:r>
      <w:r w:rsidR="00984A14" w:rsidRPr="00C30F58">
        <w:rPr>
          <w:sz w:val="24"/>
          <w:szCs w:val="24"/>
        </w:rPr>
        <w:t>’</w:t>
      </w:r>
      <w:r w:rsidR="007F1DA9" w:rsidRPr="00C30F58">
        <w:rPr>
          <w:sz w:val="24"/>
          <w:szCs w:val="24"/>
        </w:rPr>
        <w:t xml:space="preserve">.    </w:t>
      </w:r>
    </w:p>
    <w:p w:rsidR="00692DB2" w:rsidRPr="008C2EF4" w:rsidRDefault="000D069A" w:rsidP="009E0EB1">
      <w:pPr>
        <w:pStyle w:val="ListParagraph"/>
        <w:numPr>
          <w:ilvl w:val="1"/>
          <w:numId w:val="26"/>
        </w:numPr>
        <w:spacing w:after="120"/>
        <w:ind w:left="900"/>
        <w:contextualSpacing w:val="0"/>
        <w:rPr>
          <w:sz w:val="24"/>
          <w:szCs w:val="24"/>
        </w:rPr>
      </w:pPr>
      <w:r w:rsidRPr="008C2EF4">
        <w:rPr>
          <w:sz w:val="24"/>
          <w:szCs w:val="24"/>
        </w:rPr>
        <w:t xml:space="preserve">A template illustrating the application of this scoring methodology is provided at Annex A of this document. </w:t>
      </w:r>
    </w:p>
    <w:p w:rsidR="008607FE" w:rsidRDefault="000D069A" w:rsidP="008607FE">
      <w:pPr>
        <w:pStyle w:val="ListParagraph"/>
        <w:numPr>
          <w:ilvl w:val="1"/>
          <w:numId w:val="26"/>
        </w:numPr>
        <w:spacing w:after="240"/>
        <w:ind w:left="907"/>
        <w:contextualSpacing w:val="0"/>
        <w:rPr>
          <w:rFonts w:cstheme="minorHAnsi"/>
          <w:sz w:val="24"/>
          <w:szCs w:val="24"/>
        </w:rPr>
      </w:pPr>
      <w:r w:rsidRPr="008C2EF4">
        <w:rPr>
          <w:sz w:val="24"/>
          <w:szCs w:val="24"/>
        </w:rPr>
        <w:t xml:space="preserve">DoD will provide </w:t>
      </w:r>
      <w:r w:rsidR="00D53002">
        <w:rPr>
          <w:sz w:val="24"/>
          <w:szCs w:val="24"/>
        </w:rPr>
        <w:t xml:space="preserve">medium and high </w:t>
      </w:r>
      <w:r w:rsidRPr="008C2EF4">
        <w:rPr>
          <w:sz w:val="24"/>
          <w:szCs w:val="24"/>
        </w:rPr>
        <w:t xml:space="preserve">assessment results to the Contractor and offer the opportunity for rebuttal and adjudication of assessment results.   Upon completion of </w:t>
      </w:r>
      <w:r w:rsidRPr="008C2EF4">
        <w:rPr>
          <w:sz w:val="24"/>
          <w:szCs w:val="24"/>
        </w:rPr>
        <w:lastRenderedPageBreak/>
        <w:t xml:space="preserve">each assessment, the assessed contractor </w:t>
      </w:r>
      <w:r w:rsidRPr="00D53002">
        <w:rPr>
          <w:sz w:val="24"/>
          <w:szCs w:val="24"/>
        </w:rPr>
        <w:t xml:space="preserve">has </w:t>
      </w:r>
      <w:r w:rsidR="00D53002" w:rsidRPr="00D53002">
        <w:rPr>
          <w:sz w:val="24"/>
          <w:szCs w:val="24"/>
        </w:rPr>
        <w:t xml:space="preserve">14 </w:t>
      </w:r>
      <w:r w:rsidRPr="00D53002">
        <w:rPr>
          <w:sz w:val="24"/>
          <w:szCs w:val="24"/>
        </w:rPr>
        <w:t>business</w:t>
      </w:r>
      <w:r w:rsidRPr="008C2EF4">
        <w:rPr>
          <w:sz w:val="24"/>
          <w:szCs w:val="24"/>
        </w:rPr>
        <w:t xml:space="preserve"> days to provide additional information</w:t>
      </w:r>
      <w:r w:rsidR="007F1DA9">
        <w:rPr>
          <w:sz w:val="24"/>
          <w:szCs w:val="24"/>
        </w:rPr>
        <w:t xml:space="preserve"> </w:t>
      </w:r>
      <w:r w:rsidR="007F1DA9" w:rsidRPr="00C30F58">
        <w:rPr>
          <w:sz w:val="24"/>
          <w:szCs w:val="24"/>
        </w:rPr>
        <w:t>to the assessment team</w:t>
      </w:r>
      <w:r w:rsidRPr="008C2EF4">
        <w:rPr>
          <w:sz w:val="24"/>
          <w:szCs w:val="24"/>
        </w:rPr>
        <w:t xml:space="preserve">, to demonstrate that they meet any security requirements not observed by the assessment team or to rebut the findings that may be of question. </w:t>
      </w:r>
    </w:p>
    <w:p w:rsidR="00120149" w:rsidRPr="008C2EF4" w:rsidRDefault="00120149" w:rsidP="00A80A73">
      <w:pPr>
        <w:pStyle w:val="ListParagraph"/>
        <w:numPr>
          <w:ilvl w:val="0"/>
          <w:numId w:val="27"/>
        </w:numPr>
        <w:spacing w:after="120"/>
        <w:ind w:left="360"/>
        <w:contextualSpacing w:val="0"/>
        <w:rPr>
          <w:rFonts w:cstheme="minorHAnsi"/>
          <w:sz w:val="24"/>
          <w:szCs w:val="24"/>
        </w:rPr>
      </w:pPr>
      <w:r w:rsidRPr="008C2EF4">
        <w:rPr>
          <w:rFonts w:cstheme="minorHAnsi"/>
          <w:sz w:val="24"/>
          <w:szCs w:val="24"/>
        </w:rPr>
        <w:t>D</w:t>
      </w:r>
      <w:r w:rsidR="004C6F4F" w:rsidRPr="008C2EF4">
        <w:rPr>
          <w:rFonts w:cstheme="minorHAnsi"/>
          <w:sz w:val="24"/>
          <w:szCs w:val="24"/>
        </w:rPr>
        <w:t>ocumen</w:t>
      </w:r>
      <w:r w:rsidR="00381972" w:rsidRPr="008C2EF4">
        <w:rPr>
          <w:rFonts w:cstheme="minorHAnsi"/>
          <w:sz w:val="24"/>
          <w:szCs w:val="24"/>
        </w:rPr>
        <w:t>ti</w:t>
      </w:r>
      <w:r w:rsidR="004C6F4F" w:rsidRPr="008C2EF4">
        <w:rPr>
          <w:rFonts w:cstheme="minorHAnsi"/>
          <w:sz w:val="24"/>
          <w:szCs w:val="24"/>
        </w:rPr>
        <w:t xml:space="preserve">ng </w:t>
      </w:r>
      <w:r w:rsidRPr="008C2EF4">
        <w:rPr>
          <w:rFonts w:asciiTheme="majorHAnsi" w:hAnsiTheme="majorHAnsi"/>
          <w:b/>
          <w:i/>
          <w:sz w:val="24"/>
          <w:szCs w:val="24"/>
        </w:rPr>
        <w:t xml:space="preserve">NIST SP 800-171 </w:t>
      </w:r>
      <w:r w:rsidR="003C2BF6" w:rsidRPr="008C2EF4">
        <w:rPr>
          <w:rFonts w:asciiTheme="majorHAnsi" w:hAnsiTheme="majorHAnsi"/>
          <w:b/>
          <w:i/>
          <w:sz w:val="24"/>
          <w:szCs w:val="24"/>
        </w:rPr>
        <w:t>DoD</w:t>
      </w:r>
      <w:r w:rsidR="00060FF3" w:rsidRPr="008C2EF4">
        <w:rPr>
          <w:rFonts w:asciiTheme="majorHAnsi" w:hAnsiTheme="majorHAnsi"/>
          <w:b/>
          <w:i/>
          <w:sz w:val="24"/>
          <w:szCs w:val="24"/>
        </w:rPr>
        <w:t xml:space="preserve"> </w:t>
      </w:r>
      <w:r w:rsidRPr="008C2EF4">
        <w:rPr>
          <w:rFonts w:asciiTheme="majorHAnsi" w:hAnsiTheme="majorHAnsi"/>
          <w:b/>
          <w:i/>
          <w:sz w:val="24"/>
          <w:szCs w:val="24"/>
        </w:rPr>
        <w:t>Assessment</w:t>
      </w:r>
      <w:r w:rsidRPr="008C2EF4">
        <w:rPr>
          <w:rFonts w:asciiTheme="majorHAnsi" w:hAnsiTheme="majorHAnsi"/>
          <w:b/>
          <w:sz w:val="24"/>
          <w:szCs w:val="24"/>
        </w:rPr>
        <w:t xml:space="preserve"> </w:t>
      </w:r>
      <w:r w:rsidRPr="008C2EF4">
        <w:rPr>
          <w:rFonts w:cstheme="minorHAnsi"/>
          <w:sz w:val="24"/>
          <w:szCs w:val="24"/>
        </w:rPr>
        <w:t>Results</w:t>
      </w:r>
    </w:p>
    <w:p w:rsidR="009E0EB1" w:rsidRDefault="00A16E04" w:rsidP="009E0EB1">
      <w:pPr>
        <w:pStyle w:val="ListParagraph"/>
        <w:numPr>
          <w:ilvl w:val="1"/>
          <w:numId w:val="27"/>
        </w:numPr>
        <w:spacing w:after="120"/>
        <w:ind w:left="900"/>
        <w:contextualSpacing w:val="0"/>
        <w:rPr>
          <w:sz w:val="24"/>
          <w:szCs w:val="24"/>
        </w:rPr>
      </w:pPr>
      <w:r w:rsidRPr="004535C7">
        <w:rPr>
          <w:sz w:val="24"/>
          <w:szCs w:val="24"/>
        </w:rPr>
        <w:t xml:space="preserve">A summary </w:t>
      </w:r>
      <w:r w:rsidR="00D575D3" w:rsidRPr="004535C7">
        <w:rPr>
          <w:sz w:val="24"/>
          <w:szCs w:val="24"/>
        </w:rPr>
        <w:t>level score</w:t>
      </w:r>
      <w:r w:rsidRPr="004535C7">
        <w:rPr>
          <w:sz w:val="24"/>
          <w:szCs w:val="24"/>
        </w:rPr>
        <w:t xml:space="preserve"> for </w:t>
      </w:r>
      <w:r w:rsidR="00D53002">
        <w:rPr>
          <w:sz w:val="24"/>
          <w:szCs w:val="24"/>
        </w:rPr>
        <w:t>b</w:t>
      </w:r>
      <w:r w:rsidRPr="004535C7">
        <w:rPr>
          <w:sz w:val="24"/>
          <w:szCs w:val="24"/>
        </w:rPr>
        <w:t>asic</w:t>
      </w:r>
      <w:r w:rsidR="00D53002">
        <w:rPr>
          <w:sz w:val="24"/>
          <w:szCs w:val="24"/>
        </w:rPr>
        <w:t xml:space="preserve"> assessments</w:t>
      </w:r>
      <w:r w:rsidRPr="004535C7">
        <w:rPr>
          <w:sz w:val="24"/>
          <w:szCs w:val="24"/>
        </w:rPr>
        <w:t xml:space="preserve"> </w:t>
      </w:r>
      <w:r w:rsidR="00082A72" w:rsidRPr="004535C7">
        <w:rPr>
          <w:sz w:val="24"/>
          <w:szCs w:val="24"/>
        </w:rPr>
        <w:t>completed</w:t>
      </w:r>
      <w:r w:rsidRPr="004535C7">
        <w:rPr>
          <w:sz w:val="24"/>
          <w:szCs w:val="24"/>
        </w:rPr>
        <w:t xml:space="preserve"> by the Contractor, and for </w:t>
      </w:r>
      <w:r w:rsidR="00D53002">
        <w:rPr>
          <w:sz w:val="24"/>
          <w:szCs w:val="24"/>
        </w:rPr>
        <w:t>m</w:t>
      </w:r>
      <w:r w:rsidR="00082A72" w:rsidRPr="004535C7">
        <w:rPr>
          <w:sz w:val="24"/>
          <w:szCs w:val="24"/>
        </w:rPr>
        <w:t>edium</w:t>
      </w:r>
      <w:r w:rsidRPr="004535C7">
        <w:rPr>
          <w:sz w:val="24"/>
          <w:szCs w:val="24"/>
        </w:rPr>
        <w:t xml:space="preserve"> </w:t>
      </w:r>
      <w:r w:rsidRPr="004535C7">
        <w:rPr>
          <w:rFonts w:cstheme="minorHAnsi"/>
          <w:sz w:val="24"/>
          <w:szCs w:val="24"/>
        </w:rPr>
        <w:t xml:space="preserve">and </w:t>
      </w:r>
      <w:r w:rsidR="00D53002">
        <w:rPr>
          <w:rFonts w:cstheme="minorHAnsi"/>
          <w:sz w:val="24"/>
          <w:szCs w:val="24"/>
        </w:rPr>
        <w:t>h</w:t>
      </w:r>
      <w:r w:rsidRPr="004535C7">
        <w:rPr>
          <w:rFonts w:cstheme="minorHAnsi"/>
          <w:sz w:val="24"/>
          <w:szCs w:val="24"/>
        </w:rPr>
        <w:t>igh</w:t>
      </w:r>
      <w:r w:rsidR="00D53002">
        <w:rPr>
          <w:rFonts w:cstheme="minorHAnsi"/>
          <w:sz w:val="24"/>
          <w:szCs w:val="24"/>
        </w:rPr>
        <w:t xml:space="preserve"> assessments</w:t>
      </w:r>
      <w:r w:rsidRPr="004535C7">
        <w:rPr>
          <w:rFonts w:asciiTheme="majorHAnsi" w:hAnsiTheme="majorHAnsi"/>
          <w:b/>
          <w:i/>
          <w:sz w:val="24"/>
          <w:szCs w:val="24"/>
        </w:rPr>
        <w:t xml:space="preserve"> </w:t>
      </w:r>
      <w:r w:rsidRPr="004535C7">
        <w:rPr>
          <w:sz w:val="24"/>
          <w:szCs w:val="24"/>
        </w:rPr>
        <w:t>conducted by DoD, will be posted in the Supplier Performance Risk System (SPRS</w:t>
      </w:r>
      <w:r w:rsidR="001D4C80">
        <w:rPr>
          <w:sz w:val="24"/>
          <w:szCs w:val="24"/>
        </w:rPr>
        <w:t>)</w:t>
      </w:r>
      <w:r w:rsidR="00B94CA4" w:rsidRPr="004535C7">
        <w:rPr>
          <w:sz w:val="24"/>
          <w:szCs w:val="24"/>
        </w:rPr>
        <w:t xml:space="preserve"> to </w:t>
      </w:r>
      <w:r w:rsidR="00B94CA4" w:rsidRPr="00776DC8">
        <w:rPr>
          <w:sz w:val="24"/>
          <w:szCs w:val="24"/>
        </w:rPr>
        <w:t>provide DoD Components with visibility to the results of strategic assessments</w:t>
      </w:r>
      <w:r w:rsidR="004535C7" w:rsidRPr="00776DC8">
        <w:rPr>
          <w:sz w:val="24"/>
          <w:szCs w:val="24"/>
        </w:rPr>
        <w:t>.</w:t>
      </w:r>
      <w:r w:rsidR="00B94CA4" w:rsidRPr="00776DC8">
        <w:rPr>
          <w:sz w:val="24"/>
          <w:szCs w:val="24"/>
        </w:rPr>
        <w:t xml:space="preserve"> </w:t>
      </w:r>
    </w:p>
    <w:p w:rsidR="00551394" w:rsidRPr="004535C7" w:rsidRDefault="00551394" w:rsidP="009E0EB1">
      <w:pPr>
        <w:pStyle w:val="ListParagraph"/>
        <w:numPr>
          <w:ilvl w:val="2"/>
          <w:numId w:val="27"/>
        </w:numPr>
        <w:spacing w:after="120"/>
        <w:contextualSpacing w:val="0"/>
        <w:rPr>
          <w:sz w:val="24"/>
          <w:szCs w:val="24"/>
        </w:rPr>
      </w:pPr>
      <w:r w:rsidRPr="004535C7">
        <w:rPr>
          <w:sz w:val="24"/>
          <w:szCs w:val="24"/>
        </w:rPr>
        <w:t xml:space="preserve">SPRS is </w:t>
      </w:r>
      <w:r w:rsidR="00D53002">
        <w:rPr>
          <w:sz w:val="24"/>
          <w:szCs w:val="24"/>
        </w:rPr>
        <w:t>defined</w:t>
      </w:r>
      <w:r w:rsidR="00D53002" w:rsidRPr="004535C7">
        <w:rPr>
          <w:sz w:val="24"/>
          <w:szCs w:val="24"/>
        </w:rPr>
        <w:t xml:space="preserve"> </w:t>
      </w:r>
      <w:r w:rsidRPr="004535C7">
        <w:rPr>
          <w:sz w:val="24"/>
          <w:szCs w:val="24"/>
        </w:rPr>
        <w:t>by DoD Instruction (</w:t>
      </w:r>
      <w:proofErr w:type="spellStart"/>
      <w:r w:rsidRPr="004535C7">
        <w:rPr>
          <w:sz w:val="24"/>
          <w:szCs w:val="24"/>
        </w:rPr>
        <w:t>DoDI</w:t>
      </w:r>
      <w:proofErr w:type="spellEnd"/>
      <w:r w:rsidRPr="004535C7">
        <w:rPr>
          <w:sz w:val="24"/>
          <w:szCs w:val="24"/>
        </w:rPr>
        <w:t>) 5000.79, Defense-wide Sharing and Use of Supplier and Product Performance Information, October 15, 2019 available at https:\\www.esd.whs.mil/DD/.</w:t>
      </w:r>
    </w:p>
    <w:p w:rsidR="00357F9A" w:rsidRDefault="00FF63D5" w:rsidP="00357F9A">
      <w:pPr>
        <w:pStyle w:val="ListParagraph"/>
        <w:numPr>
          <w:ilvl w:val="2"/>
          <w:numId w:val="27"/>
        </w:numPr>
        <w:spacing w:after="120"/>
        <w:contextualSpacing w:val="0"/>
        <w:rPr>
          <w:sz w:val="24"/>
          <w:szCs w:val="24"/>
        </w:rPr>
      </w:pPr>
      <w:r w:rsidRPr="00B94CA4">
        <w:rPr>
          <w:sz w:val="24"/>
          <w:szCs w:val="24"/>
        </w:rPr>
        <w:t>SPRS is the authoritative source to retrieve supplier and product performance information for the DoD acquisition community to assess and monitor unclassified performance, and to assess corporate business practices related to DoD contracts and the supplier’s management of risk.</w:t>
      </w:r>
    </w:p>
    <w:p w:rsidR="00357F9A" w:rsidRPr="002E079A" w:rsidRDefault="0028437E" w:rsidP="00357F9A">
      <w:pPr>
        <w:pStyle w:val="ListParagraph"/>
        <w:numPr>
          <w:ilvl w:val="1"/>
          <w:numId w:val="27"/>
        </w:numPr>
        <w:spacing w:after="120"/>
        <w:ind w:left="900"/>
        <w:contextualSpacing w:val="0"/>
        <w:rPr>
          <w:sz w:val="24"/>
          <w:szCs w:val="24"/>
        </w:rPr>
      </w:pPr>
      <w:r w:rsidRPr="00357F9A">
        <w:rPr>
          <w:sz w:val="24"/>
          <w:szCs w:val="24"/>
        </w:rPr>
        <w:t xml:space="preserve">Assessment results </w:t>
      </w:r>
      <w:r w:rsidR="00551394" w:rsidRPr="00357F9A">
        <w:rPr>
          <w:sz w:val="24"/>
          <w:szCs w:val="24"/>
        </w:rPr>
        <w:t xml:space="preserve">posted </w:t>
      </w:r>
      <w:r w:rsidRPr="00357F9A">
        <w:rPr>
          <w:sz w:val="24"/>
          <w:szCs w:val="24"/>
        </w:rPr>
        <w:t xml:space="preserve">in SPRS </w:t>
      </w:r>
      <w:r w:rsidR="004327A0" w:rsidRPr="00357F9A">
        <w:rPr>
          <w:sz w:val="24"/>
          <w:szCs w:val="24"/>
        </w:rPr>
        <w:t xml:space="preserve">are available to DoD personnel, and are </w:t>
      </w:r>
      <w:r w:rsidR="005A557A" w:rsidRPr="00357F9A">
        <w:rPr>
          <w:sz w:val="24"/>
          <w:szCs w:val="24"/>
        </w:rPr>
        <w:t>protected</w:t>
      </w:r>
      <w:r w:rsidR="004327A0" w:rsidRPr="00357F9A">
        <w:rPr>
          <w:sz w:val="24"/>
          <w:szCs w:val="24"/>
        </w:rPr>
        <w:t>,</w:t>
      </w:r>
      <w:r w:rsidR="005A557A" w:rsidRPr="00357F9A">
        <w:rPr>
          <w:sz w:val="24"/>
          <w:szCs w:val="24"/>
        </w:rPr>
        <w:t xml:space="preserve"> in accordance with the standards set forth in DoD</w:t>
      </w:r>
      <w:r w:rsidR="004C6F4F" w:rsidRPr="00357F9A">
        <w:rPr>
          <w:sz w:val="24"/>
          <w:szCs w:val="24"/>
        </w:rPr>
        <w:t xml:space="preserve"> </w:t>
      </w:r>
      <w:r w:rsidR="005A557A" w:rsidRPr="00357F9A">
        <w:rPr>
          <w:sz w:val="24"/>
          <w:szCs w:val="24"/>
        </w:rPr>
        <w:t>I</w:t>
      </w:r>
      <w:r w:rsidR="004C6F4F" w:rsidRPr="00357F9A">
        <w:rPr>
          <w:sz w:val="24"/>
          <w:szCs w:val="24"/>
        </w:rPr>
        <w:t>nstruction</w:t>
      </w:r>
      <w:r w:rsidR="005A557A" w:rsidRPr="00357F9A">
        <w:rPr>
          <w:sz w:val="24"/>
          <w:szCs w:val="24"/>
        </w:rPr>
        <w:t xml:space="preserve"> 5000.79</w:t>
      </w:r>
      <w:r w:rsidR="00E54932" w:rsidRPr="00357F9A">
        <w:rPr>
          <w:sz w:val="24"/>
          <w:szCs w:val="24"/>
        </w:rPr>
        <w:t>, Defense-wide Sharing and Use of Supplier and Product Performance Information (PI)</w:t>
      </w:r>
      <w:r w:rsidR="00776DC8" w:rsidRPr="00357F9A">
        <w:rPr>
          <w:sz w:val="24"/>
          <w:szCs w:val="24"/>
        </w:rPr>
        <w:t xml:space="preserve">, available at https://www.esd.whs.mil/Portals/54/Documents/DD/issuances/dodi/500079p.PDF?ver=2019-10-15-115609-957.   </w:t>
      </w:r>
      <w:r w:rsidR="004327A0" w:rsidRPr="00357F9A">
        <w:rPr>
          <w:sz w:val="24"/>
          <w:szCs w:val="24"/>
        </w:rPr>
        <w:t>A</w:t>
      </w:r>
      <w:r w:rsidR="00765D83" w:rsidRPr="00357F9A">
        <w:rPr>
          <w:sz w:val="24"/>
          <w:szCs w:val="24"/>
        </w:rPr>
        <w:t>uthorized representative</w:t>
      </w:r>
      <w:r w:rsidR="00606AE7" w:rsidRPr="00357F9A">
        <w:rPr>
          <w:sz w:val="24"/>
          <w:szCs w:val="24"/>
        </w:rPr>
        <w:t>s</w:t>
      </w:r>
      <w:r w:rsidR="00765D83" w:rsidRPr="00357F9A">
        <w:rPr>
          <w:sz w:val="24"/>
          <w:szCs w:val="24"/>
        </w:rPr>
        <w:t xml:space="preserve"> of the </w:t>
      </w:r>
      <w:r w:rsidRPr="00357F9A">
        <w:rPr>
          <w:sz w:val="24"/>
          <w:szCs w:val="24"/>
        </w:rPr>
        <w:t>Contractor for wh</w:t>
      </w:r>
      <w:r w:rsidR="005A557A" w:rsidRPr="00357F9A">
        <w:rPr>
          <w:sz w:val="24"/>
          <w:szCs w:val="24"/>
        </w:rPr>
        <w:t>ich</w:t>
      </w:r>
      <w:r w:rsidRPr="00357F9A">
        <w:rPr>
          <w:sz w:val="24"/>
          <w:szCs w:val="24"/>
        </w:rPr>
        <w:t xml:space="preserve"> the assessment was conducted</w:t>
      </w:r>
      <w:r w:rsidR="00606AE7" w:rsidRPr="00357F9A">
        <w:rPr>
          <w:sz w:val="24"/>
          <w:szCs w:val="24"/>
        </w:rPr>
        <w:t xml:space="preserve"> may access SPRS to view their own results in accordance with the SPRS </w:t>
      </w:r>
      <w:r w:rsidR="00776DC8" w:rsidRPr="00357F9A">
        <w:rPr>
          <w:sz w:val="24"/>
          <w:szCs w:val="24"/>
        </w:rPr>
        <w:t xml:space="preserve">Software User’s Guide for Awardees/Contractors available </w:t>
      </w:r>
      <w:r w:rsidR="00776DC8" w:rsidRPr="002E079A">
        <w:rPr>
          <w:sz w:val="24"/>
          <w:szCs w:val="24"/>
        </w:rPr>
        <w:t>at https://www.sprs.csd.disa.mil/pdf/SPRS_Awardee.pdf</w:t>
      </w:r>
      <w:r w:rsidRPr="002E079A">
        <w:rPr>
          <w:sz w:val="24"/>
          <w:szCs w:val="24"/>
        </w:rPr>
        <w:t xml:space="preserve">. </w:t>
      </w:r>
    </w:p>
    <w:p w:rsidR="00357F9A" w:rsidRPr="002E079A" w:rsidRDefault="00D04D19" w:rsidP="0041675C">
      <w:pPr>
        <w:pStyle w:val="ListParagraph"/>
        <w:numPr>
          <w:ilvl w:val="1"/>
          <w:numId w:val="27"/>
        </w:numPr>
        <w:spacing w:after="120"/>
        <w:contextualSpacing w:val="0"/>
        <w:rPr>
          <w:sz w:val="24"/>
          <w:szCs w:val="24"/>
        </w:rPr>
      </w:pPr>
      <w:r w:rsidRPr="002E079A">
        <w:rPr>
          <w:sz w:val="24"/>
          <w:szCs w:val="24"/>
        </w:rPr>
        <w:t>A contractor may</w:t>
      </w:r>
      <w:r w:rsidR="00DB35FC" w:rsidRPr="002E079A">
        <w:rPr>
          <w:sz w:val="24"/>
          <w:szCs w:val="24"/>
        </w:rPr>
        <w:t xml:space="preserve"> </w:t>
      </w:r>
      <w:r w:rsidR="0041675C" w:rsidRPr="002E079A">
        <w:rPr>
          <w:color w:val="0070C0"/>
          <w:sz w:val="24"/>
          <w:szCs w:val="24"/>
        </w:rPr>
        <w:t xml:space="preserve">post the results of their </w:t>
      </w:r>
      <w:r w:rsidRPr="002E079A">
        <w:rPr>
          <w:color w:val="0070C0"/>
          <w:sz w:val="24"/>
          <w:szCs w:val="24"/>
        </w:rPr>
        <w:t>Basic Assessments conducted in accordance with Section 5 and Annex B of this document</w:t>
      </w:r>
      <w:r w:rsidR="0041675C" w:rsidRPr="002E079A">
        <w:rPr>
          <w:color w:val="0070C0"/>
          <w:sz w:val="24"/>
          <w:szCs w:val="24"/>
        </w:rPr>
        <w:t xml:space="preserve"> in SPRS (via the Procurement Integrated Enterprise Environment (PIEE)).</w:t>
      </w:r>
    </w:p>
    <w:p w:rsidR="00357F9A" w:rsidRDefault="00440671" w:rsidP="00357F9A">
      <w:pPr>
        <w:pStyle w:val="ListParagraph"/>
        <w:numPr>
          <w:ilvl w:val="1"/>
          <w:numId w:val="27"/>
        </w:numPr>
        <w:spacing w:after="120"/>
        <w:ind w:left="900"/>
        <w:contextualSpacing w:val="0"/>
        <w:rPr>
          <w:sz w:val="24"/>
          <w:szCs w:val="24"/>
        </w:rPr>
      </w:pPr>
      <w:r w:rsidRPr="00357F9A">
        <w:rPr>
          <w:sz w:val="24"/>
          <w:szCs w:val="24"/>
        </w:rPr>
        <w:t>DoD</w:t>
      </w:r>
      <w:r w:rsidR="006647C4" w:rsidRPr="00357F9A">
        <w:rPr>
          <w:sz w:val="24"/>
          <w:szCs w:val="24"/>
        </w:rPr>
        <w:t xml:space="preserve"> will </w:t>
      </w:r>
      <w:r w:rsidR="00DD50F4" w:rsidRPr="00357F9A">
        <w:rPr>
          <w:sz w:val="24"/>
          <w:szCs w:val="24"/>
        </w:rPr>
        <w:t xml:space="preserve">post </w:t>
      </w:r>
      <w:r w:rsidR="00384B91" w:rsidRPr="00357F9A">
        <w:rPr>
          <w:sz w:val="24"/>
          <w:szCs w:val="24"/>
        </w:rPr>
        <w:t xml:space="preserve">the following </w:t>
      </w:r>
      <w:r w:rsidR="004509D8" w:rsidRPr="00357F9A">
        <w:rPr>
          <w:sz w:val="24"/>
          <w:szCs w:val="24"/>
        </w:rPr>
        <w:t xml:space="preserve">Medium </w:t>
      </w:r>
      <w:r w:rsidR="00977194" w:rsidRPr="00357F9A">
        <w:rPr>
          <w:sz w:val="24"/>
          <w:szCs w:val="24"/>
        </w:rPr>
        <w:t xml:space="preserve">and/or High </w:t>
      </w:r>
      <w:r w:rsidR="00384B91" w:rsidRPr="00357F9A">
        <w:rPr>
          <w:rFonts w:asciiTheme="majorHAnsi" w:hAnsiTheme="majorHAnsi" w:cstheme="majorHAnsi"/>
          <w:b/>
          <w:i/>
          <w:sz w:val="24"/>
          <w:szCs w:val="24"/>
        </w:rPr>
        <w:t>NIST SP 800-171 DoD Assessment</w:t>
      </w:r>
      <w:r w:rsidR="00384B91" w:rsidRPr="00357F9A">
        <w:rPr>
          <w:sz w:val="24"/>
          <w:szCs w:val="24"/>
        </w:rPr>
        <w:t xml:space="preserve"> results </w:t>
      </w:r>
      <w:r w:rsidR="007B3777" w:rsidRPr="00357F9A">
        <w:rPr>
          <w:sz w:val="24"/>
          <w:szCs w:val="24"/>
        </w:rPr>
        <w:t xml:space="preserve">to </w:t>
      </w:r>
      <w:r w:rsidR="00DD50F4" w:rsidRPr="00357F9A">
        <w:rPr>
          <w:sz w:val="24"/>
          <w:szCs w:val="24"/>
        </w:rPr>
        <w:t>SPRS</w:t>
      </w:r>
      <w:r w:rsidR="00082A72" w:rsidRPr="00357F9A">
        <w:rPr>
          <w:sz w:val="24"/>
          <w:szCs w:val="24"/>
        </w:rPr>
        <w:t xml:space="preserve"> for each </w:t>
      </w:r>
      <w:r w:rsidR="008B31DC" w:rsidRPr="00357F9A">
        <w:rPr>
          <w:sz w:val="24"/>
          <w:szCs w:val="24"/>
        </w:rPr>
        <w:t>system security plan</w:t>
      </w:r>
      <w:r w:rsidR="00082A72" w:rsidRPr="00357F9A">
        <w:rPr>
          <w:sz w:val="24"/>
          <w:szCs w:val="24"/>
        </w:rPr>
        <w:t xml:space="preserve"> assessed</w:t>
      </w:r>
      <w:r w:rsidR="007B3777" w:rsidRPr="00357F9A">
        <w:rPr>
          <w:sz w:val="24"/>
          <w:szCs w:val="24"/>
        </w:rPr>
        <w:t>:</w:t>
      </w:r>
    </w:p>
    <w:p w:rsidR="00357F9A" w:rsidRPr="00357F9A" w:rsidRDefault="008123E4" w:rsidP="00357F9A">
      <w:pPr>
        <w:pStyle w:val="ListParagraph"/>
        <w:numPr>
          <w:ilvl w:val="2"/>
          <w:numId w:val="27"/>
        </w:numPr>
        <w:spacing w:after="120"/>
        <w:contextualSpacing w:val="0"/>
        <w:rPr>
          <w:sz w:val="24"/>
          <w:szCs w:val="24"/>
        </w:rPr>
      </w:pPr>
      <w:r w:rsidRPr="00357F9A">
        <w:rPr>
          <w:sz w:val="24"/>
          <w:szCs w:val="24"/>
        </w:rPr>
        <w:t xml:space="preserve">The </w:t>
      </w:r>
      <w:r w:rsidR="00122A7A" w:rsidRPr="00357F9A">
        <w:rPr>
          <w:rFonts w:cstheme="minorHAnsi"/>
          <w:sz w:val="24"/>
          <w:szCs w:val="24"/>
        </w:rPr>
        <w:t>standard assesse</w:t>
      </w:r>
      <w:r w:rsidRPr="00357F9A">
        <w:rPr>
          <w:rFonts w:cstheme="minorHAnsi"/>
          <w:sz w:val="24"/>
          <w:szCs w:val="24"/>
        </w:rPr>
        <w:t>d (</w:t>
      </w:r>
      <w:r w:rsidR="00B94CA4" w:rsidRPr="00357F9A">
        <w:rPr>
          <w:rFonts w:cstheme="minorHAnsi"/>
          <w:sz w:val="24"/>
          <w:szCs w:val="24"/>
        </w:rPr>
        <w:t>e.g</w:t>
      </w:r>
      <w:r w:rsidRPr="00357F9A">
        <w:rPr>
          <w:rFonts w:cstheme="minorHAnsi"/>
          <w:sz w:val="24"/>
          <w:szCs w:val="24"/>
        </w:rPr>
        <w:t>., NIST SP 800-171 Rev 1)</w:t>
      </w:r>
      <w:r w:rsidR="00772D72" w:rsidRPr="00357F9A">
        <w:rPr>
          <w:rFonts w:cstheme="minorHAnsi"/>
          <w:sz w:val="24"/>
          <w:szCs w:val="24"/>
        </w:rPr>
        <w:t>.</w:t>
      </w:r>
    </w:p>
    <w:p w:rsidR="00357F9A" w:rsidRPr="00357F9A" w:rsidRDefault="00BF2BE1" w:rsidP="00357F9A">
      <w:pPr>
        <w:pStyle w:val="ListParagraph"/>
        <w:numPr>
          <w:ilvl w:val="2"/>
          <w:numId w:val="27"/>
        </w:numPr>
        <w:spacing w:after="120"/>
        <w:contextualSpacing w:val="0"/>
        <w:rPr>
          <w:sz w:val="24"/>
          <w:szCs w:val="24"/>
        </w:rPr>
      </w:pPr>
      <w:r w:rsidRPr="00357F9A">
        <w:rPr>
          <w:rFonts w:cstheme="minorHAnsi"/>
          <w:sz w:val="24"/>
          <w:szCs w:val="24"/>
        </w:rPr>
        <w:t xml:space="preserve">Organization </w:t>
      </w:r>
      <w:r w:rsidR="00122A7A" w:rsidRPr="00357F9A">
        <w:rPr>
          <w:rFonts w:cstheme="minorHAnsi"/>
          <w:sz w:val="24"/>
          <w:szCs w:val="24"/>
        </w:rPr>
        <w:t>conduct</w:t>
      </w:r>
      <w:r w:rsidR="00A16E04" w:rsidRPr="00357F9A">
        <w:rPr>
          <w:rFonts w:cstheme="minorHAnsi"/>
          <w:sz w:val="24"/>
          <w:szCs w:val="24"/>
        </w:rPr>
        <w:t>ing</w:t>
      </w:r>
      <w:r w:rsidR="00122A7A" w:rsidRPr="00357F9A">
        <w:rPr>
          <w:rFonts w:cstheme="minorHAnsi"/>
          <w:sz w:val="24"/>
          <w:szCs w:val="24"/>
        </w:rPr>
        <w:t xml:space="preserve"> the assessment</w:t>
      </w:r>
      <w:r w:rsidR="00772D72" w:rsidRPr="00357F9A">
        <w:rPr>
          <w:rFonts w:cstheme="minorHAnsi"/>
          <w:sz w:val="24"/>
          <w:szCs w:val="24"/>
        </w:rPr>
        <w:t xml:space="preserve">, </w:t>
      </w:r>
      <w:r w:rsidR="00A32C7B" w:rsidRPr="00357F9A">
        <w:rPr>
          <w:rFonts w:cstheme="minorHAnsi"/>
          <w:sz w:val="24"/>
          <w:szCs w:val="24"/>
        </w:rPr>
        <w:t>e.g</w:t>
      </w:r>
      <w:r w:rsidR="008123E4" w:rsidRPr="00357F9A">
        <w:rPr>
          <w:rFonts w:cstheme="minorHAnsi"/>
          <w:sz w:val="24"/>
          <w:szCs w:val="24"/>
        </w:rPr>
        <w:t>., DCMA</w:t>
      </w:r>
      <w:r w:rsidR="007B3777" w:rsidRPr="00357F9A">
        <w:rPr>
          <w:rFonts w:cstheme="minorHAnsi"/>
          <w:sz w:val="24"/>
          <w:szCs w:val="24"/>
        </w:rPr>
        <w:t>,</w:t>
      </w:r>
      <w:r w:rsidR="008123E4" w:rsidRPr="00357F9A">
        <w:rPr>
          <w:rFonts w:cstheme="minorHAnsi"/>
          <w:sz w:val="24"/>
          <w:szCs w:val="24"/>
        </w:rPr>
        <w:t xml:space="preserve"> or </w:t>
      </w:r>
      <w:r w:rsidR="00772D72" w:rsidRPr="00357F9A">
        <w:rPr>
          <w:rFonts w:cstheme="minorHAnsi"/>
          <w:sz w:val="24"/>
          <w:szCs w:val="24"/>
        </w:rPr>
        <w:t xml:space="preserve">a </w:t>
      </w:r>
      <w:r w:rsidR="00122A7A" w:rsidRPr="00357F9A">
        <w:rPr>
          <w:rFonts w:cstheme="minorHAnsi"/>
          <w:sz w:val="24"/>
          <w:szCs w:val="24"/>
        </w:rPr>
        <w:t>specific organization</w:t>
      </w:r>
      <w:r w:rsidR="008123E4" w:rsidRPr="00357F9A">
        <w:rPr>
          <w:rFonts w:cstheme="minorHAnsi"/>
          <w:sz w:val="24"/>
          <w:szCs w:val="24"/>
        </w:rPr>
        <w:t xml:space="preserve"> </w:t>
      </w:r>
      <w:r w:rsidR="00772D72" w:rsidRPr="00357F9A">
        <w:rPr>
          <w:rFonts w:cstheme="minorHAnsi"/>
          <w:sz w:val="24"/>
          <w:szCs w:val="24"/>
        </w:rPr>
        <w:t>(</w:t>
      </w:r>
      <w:r w:rsidR="00A16E04" w:rsidRPr="00357F9A">
        <w:rPr>
          <w:rFonts w:cstheme="minorHAnsi"/>
          <w:sz w:val="24"/>
          <w:szCs w:val="24"/>
        </w:rPr>
        <w:t xml:space="preserve">identified </w:t>
      </w:r>
      <w:r w:rsidR="00122A7A" w:rsidRPr="00357F9A">
        <w:rPr>
          <w:rFonts w:cstheme="minorHAnsi"/>
          <w:sz w:val="24"/>
          <w:szCs w:val="24"/>
        </w:rPr>
        <w:t xml:space="preserve">by </w:t>
      </w:r>
      <w:r w:rsidR="00C6297F" w:rsidRPr="00357F9A">
        <w:rPr>
          <w:rFonts w:cstheme="minorHAnsi"/>
          <w:color w:val="222222"/>
          <w:sz w:val="24"/>
          <w:szCs w:val="24"/>
          <w:shd w:val="clear" w:color="auto" w:fill="FFFFFF"/>
        </w:rPr>
        <w:t>Department of Defense Activity Address Code (</w:t>
      </w:r>
      <w:proofErr w:type="spellStart"/>
      <w:r w:rsidR="00122A7A" w:rsidRPr="00357F9A">
        <w:rPr>
          <w:rFonts w:cstheme="minorHAnsi"/>
          <w:sz w:val="24"/>
          <w:szCs w:val="24"/>
        </w:rPr>
        <w:t>DoDAAC</w:t>
      </w:r>
      <w:proofErr w:type="spellEnd"/>
      <w:r w:rsidR="00C6297F" w:rsidRPr="00357F9A">
        <w:rPr>
          <w:rFonts w:cstheme="minorHAnsi"/>
          <w:sz w:val="24"/>
          <w:szCs w:val="24"/>
        </w:rPr>
        <w:t>)</w:t>
      </w:r>
      <w:r w:rsidR="007B3777" w:rsidRPr="00357F9A">
        <w:rPr>
          <w:rFonts w:cstheme="minorHAnsi"/>
          <w:sz w:val="24"/>
          <w:szCs w:val="24"/>
        </w:rPr>
        <w:t xml:space="preserve"> or </w:t>
      </w:r>
      <w:r w:rsidR="00C6297F" w:rsidRPr="00357F9A">
        <w:rPr>
          <w:rFonts w:cstheme="minorHAnsi"/>
          <w:sz w:val="24"/>
          <w:szCs w:val="24"/>
        </w:rPr>
        <w:t>Commercial and Government Entity (CAGE) C</w:t>
      </w:r>
      <w:r w:rsidR="007B3777" w:rsidRPr="00357F9A">
        <w:rPr>
          <w:rFonts w:cstheme="minorHAnsi"/>
          <w:sz w:val="24"/>
          <w:szCs w:val="24"/>
        </w:rPr>
        <w:t>ode</w:t>
      </w:r>
      <w:r w:rsidR="00122A7A" w:rsidRPr="00357F9A">
        <w:rPr>
          <w:rFonts w:cstheme="minorHAnsi"/>
          <w:sz w:val="24"/>
          <w:szCs w:val="24"/>
        </w:rPr>
        <w:t>)</w:t>
      </w:r>
      <w:r w:rsidR="00772D72" w:rsidRPr="00357F9A">
        <w:rPr>
          <w:rFonts w:cstheme="minorHAnsi"/>
          <w:sz w:val="24"/>
          <w:szCs w:val="24"/>
        </w:rPr>
        <w:t>.</w:t>
      </w:r>
    </w:p>
    <w:p w:rsidR="00357F9A" w:rsidRDefault="00424BAE" w:rsidP="00357F9A">
      <w:pPr>
        <w:pStyle w:val="ListParagraph"/>
        <w:numPr>
          <w:ilvl w:val="2"/>
          <w:numId w:val="27"/>
        </w:numPr>
        <w:spacing w:after="120"/>
        <w:contextualSpacing w:val="0"/>
        <w:rPr>
          <w:sz w:val="24"/>
          <w:szCs w:val="24"/>
        </w:rPr>
      </w:pPr>
      <w:r w:rsidRPr="00357F9A">
        <w:rPr>
          <w:rFonts w:cstheme="minorHAnsi"/>
          <w:sz w:val="24"/>
          <w:szCs w:val="24"/>
        </w:rPr>
        <w:t>E</w:t>
      </w:r>
      <w:r w:rsidR="00AA3DCC" w:rsidRPr="00357F9A">
        <w:rPr>
          <w:rFonts w:cstheme="minorHAnsi"/>
          <w:sz w:val="24"/>
          <w:szCs w:val="24"/>
        </w:rPr>
        <w:t xml:space="preserve">ach </w:t>
      </w:r>
      <w:r w:rsidR="007B3777" w:rsidRPr="00357F9A">
        <w:rPr>
          <w:rFonts w:cstheme="minorHAnsi"/>
          <w:sz w:val="24"/>
          <w:szCs w:val="24"/>
        </w:rPr>
        <w:t xml:space="preserve">system security </w:t>
      </w:r>
      <w:r w:rsidR="00AA3DCC" w:rsidRPr="00357F9A">
        <w:rPr>
          <w:rFonts w:cstheme="minorHAnsi"/>
          <w:sz w:val="24"/>
          <w:szCs w:val="24"/>
        </w:rPr>
        <w:t xml:space="preserve">plan </w:t>
      </w:r>
      <w:r w:rsidR="00D40FB7" w:rsidRPr="00357F9A">
        <w:rPr>
          <w:rFonts w:cstheme="minorHAnsi"/>
          <w:sz w:val="24"/>
          <w:szCs w:val="24"/>
        </w:rPr>
        <w:t>assess</w:t>
      </w:r>
      <w:r w:rsidR="00AA3DCC" w:rsidRPr="00357F9A">
        <w:rPr>
          <w:rFonts w:cstheme="minorHAnsi"/>
          <w:sz w:val="24"/>
          <w:szCs w:val="24"/>
        </w:rPr>
        <w:t>ed</w:t>
      </w:r>
      <w:r w:rsidR="00A16E04" w:rsidRPr="00357F9A">
        <w:rPr>
          <w:rFonts w:cstheme="minorHAnsi"/>
          <w:sz w:val="24"/>
          <w:szCs w:val="24"/>
        </w:rPr>
        <w:t>,</w:t>
      </w:r>
      <w:r w:rsidR="007B3777" w:rsidRPr="00357F9A">
        <w:rPr>
          <w:rFonts w:cstheme="minorHAnsi"/>
          <w:sz w:val="24"/>
          <w:szCs w:val="24"/>
        </w:rPr>
        <w:t xml:space="preserve"> </w:t>
      </w:r>
      <w:r w:rsidR="00122A7A" w:rsidRPr="00357F9A">
        <w:rPr>
          <w:rFonts w:cstheme="minorHAnsi"/>
          <w:sz w:val="24"/>
          <w:szCs w:val="24"/>
        </w:rPr>
        <w:t xml:space="preserve">mapped to </w:t>
      </w:r>
      <w:r w:rsidR="00D36FCC" w:rsidRPr="00357F9A">
        <w:rPr>
          <w:rFonts w:cstheme="minorHAnsi"/>
          <w:sz w:val="24"/>
          <w:szCs w:val="24"/>
        </w:rPr>
        <w:t xml:space="preserve">the </w:t>
      </w:r>
      <w:r w:rsidR="00122A7A" w:rsidRPr="00357F9A">
        <w:rPr>
          <w:rFonts w:cstheme="minorHAnsi"/>
          <w:sz w:val="24"/>
          <w:szCs w:val="24"/>
        </w:rPr>
        <w:t xml:space="preserve">specific </w:t>
      </w:r>
      <w:r w:rsidR="00AA3DCC" w:rsidRPr="00357F9A">
        <w:rPr>
          <w:rFonts w:cstheme="minorHAnsi"/>
          <w:sz w:val="24"/>
          <w:szCs w:val="24"/>
        </w:rPr>
        <w:t xml:space="preserve">industry </w:t>
      </w:r>
      <w:r w:rsidR="00122A7A" w:rsidRPr="00357F9A">
        <w:rPr>
          <w:rFonts w:cstheme="minorHAnsi"/>
          <w:sz w:val="24"/>
          <w:szCs w:val="24"/>
        </w:rPr>
        <w:t>CAGE code</w:t>
      </w:r>
      <w:r w:rsidR="00D36FCC" w:rsidRPr="00357F9A">
        <w:rPr>
          <w:rFonts w:cstheme="minorHAnsi"/>
          <w:sz w:val="24"/>
          <w:szCs w:val="24"/>
        </w:rPr>
        <w:t>(</w:t>
      </w:r>
      <w:r w:rsidR="00122A7A" w:rsidRPr="00357F9A">
        <w:rPr>
          <w:rFonts w:cstheme="minorHAnsi"/>
          <w:sz w:val="24"/>
          <w:szCs w:val="24"/>
        </w:rPr>
        <w:t>s</w:t>
      </w:r>
      <w:r w:rsidR="00D36FCC" w:rsidRPr="00357F9A">
        <w:rPr>
          <w:rFonts w:cstheme="minorHAnsi"/>
          <w:sz w:val="24"/>
          <w:szCs w:val="24"/>
        </w:rPr>
        <w:t>) associated with the information system(s) addressed by the system security plan</w:t>
      </w:r>
      <w:r w:rsidR="007B3777" w:rsidRPr="00357F9A">
        <w:rPr>
          <w:rFonts w:cstheme="minorHAnsi"/>
          <w:sz w:val="24"/>
          <w:szCs w:val="24"/>
        </w:rPr>
        <w:t>.</w:t>
      </w:r>
      <w:r w:rsidR="00AA3DCC" w:rsidRPr="00357F9A">
        <w:rPr>
          <w:rFonts w:cstheme="minorHAnsi"/>
          <w:sz w:val="24"/>
          <w:szCs w:val="24"/>
        </w:rPr>
        <w:t xml:space="preserve">   All corporate CAGE codes must be mapped to </w:t>
      </w:r>
      <w:r w:rsidR="00B94CA4" w:rsidRPr="00357F9A">
        <w:rPr>
          <w:rFonts w:cstheme="minorHAnsi"/>
          <w:sz w:val="24"/>
          <w:szCs w:val="24"/>
        </w:rPr>
        <w:t xml:space="preserve">all </w:t>
      </w:r>
      <w:r w:rsidR="00AA3DCC" w:rsidRPr="00357F9A">
        <w:rPr>
          <w:rFonts w:cstheme="minorHAnsi"/>
          <w:sz w:val="24"/>
          <w:szCs w:val="24"/>
        </w:rPr>
        <w:t xml:space="preserve">appropriate </w:t>
      </w:r>
      <w:r w:rsidR="00A16E04" w:rsidRPr="00357F9A">
        <w:rPr>
          <w:rFonts w:cstheme="minorHAnsi"/>
          <w:sz w:val="24"/>
          <w:szCs w:val="24"/>
        </w:rPr>
        <w:lastRenderedPageBreak/>
        <w:t xml:space="preserve">system security </w:t>
      </w:r>
      <w:r w:rsidR="00AA3DCC" w:rsidRPr="00357F9A">
        <w:rPr>
          <w:rFonts w:cstheme="minorHAnsi"/>
          <w:sz w:val="24"/>
          <w:szCs w:val="24"/>
        </w:rPr>
        <w:t>plan</w:t>
      </w:r>
      <w:r w:rsidR="00D36FCC" w:rsidRPr="00357F9A">
        <w:rPr>
          <w:rFonts w:cstheme="minorHAnsi"/>
          <w:sz w:val="24"/>
          <w:szCs w:val="24"/>
        </w:rPr>
        <w:t>(</w:t>
      </w:r>
      <w:r w:rsidR="00AA3DCC" w:rsidRPr="00357F9A">
        <w:rPr>
          <w:rFonts w:cstheme="minorHAnsi"/>
          <w:sz w:val="24"/>
          <w:szCs w:val="24"/>
        </w:rPr>
        <w:t>s</w:t>
      </w:r>
      <w:r w:rsidR="00D36FCC" w:rsidRPr="00357F9A">
        <w:rPr>
          <w:rFonts w:cstheme="minorHAnsi"/>
          <w:sz w:val="24"/>
          <w:szCs w:val="24"/>
        </w:rPr>
        <w:t>)</w:t>
      </w:r>
      <w:r w:rsidR="00AA3DCC" w:rsidRPr="00357F9A">
        <w:rPr>
          <w:rFonts w:cstheme="minorHAnsi"/>
          <w:sz w:val="24"/>
          <w:szCs w:val="24"/>
        </w:rPr>
        <w:t xml:space="preserve"> if the contractor has more than one </w:t>
      </w:r>
      <w:r w:rsidR="00E95653" w:rsidRPr="00357F9A">
        <w:rPr>
          <w:rFonts w:cstheme="minorHAnsi"/>
          <w:sz w:val="24"/>
          <w:szCs w:val="24"/>
        </w:rPr>
        <w:t xml:space="preserve">system security </w:t>
      </w:r>
      <w:r w:rsidR="00AA3DCC" w:rsidRPr="00357F9A">
        <w:rPr>
          <w:rFonts w:cstheme="minorHAnsi"/>
          <w:sz w:val="24"/>
          <w:szCs w:val="24"/>
        </w:rPr>
        <w:t>plan and CAGE code. Additionally, a brief description</w:t>
      </w:r>
      <w:r w:rsidR="00AA3DCC" w:rsidRPr="00357F9A">
        <w:rPr>
          <w:sz w:val="24"/>
          <w:szCs w:val="24"/>
        </w:rPr>
        <w:t xml:space="preserve"> of the </w:t>
      </w:r>
      <w:r w:rsidR="00E95653" w:rsidRPr="00357F9A">
        <w:rPr>
          <w:sz w:val="24"/>
          <w:szCs w:val="24"/>
        </w:rPr>
        <w:t xml:space="preserve">system security </w:t>
      </w:r>
      <w:r w:rsidR="00AA3DCC" w:rsidRPr="00357F9A">
        <w:rPr>
          <w:sz w:val="24"/>
          <w:szCs w:val="24"/>
        </w:rPr>
        <w:t>plan architecture may be required if more than one plan exists.</w:t>
      </w:r>
      <w:r w:rsidR="00A17BFA" w:rsidRPr="00357F9A">
        <w:rPr>
          <w:sz w:val="24"/>
          <w:szCs w:val="24"/>
        </w:rPr>
        <w:t xml:space="preserve"> </w:t>
      </w:r>
      <w:r w:rsidR="00A16E04" w:rsidRPr="00357F9A">
        <w:rPr>
          <w:sz w:val="24"/>
          <w:szCs w:val="24"/>
        </w:rPr>
        <w:t xml:space="preserve"> </w:t>
      </w:r>
    </w:p>
    <w:p w:rsidR="00357F9A" w:rsidRDefault="00D40FB7" w:rsidP="00357F9A">
      <w:pPr>
        <w:pStyle w:val="ListParagraph"/>
        <w:numPr>
          <w:ilvl w:val="2"/>
          <w:numId w:val="27"/>
        </w:numPr>
        <w:spacing w:after="120"/>
        <w:contextualSpacing w:val="0"/>
        <w:rPr>
          <w:sz w:val="24"/>
          <w:szCs w:val="24"/>
        </w:rPr>
      </w:pPr>
      <w:r w:rsidRPr="00357F9A">
        <w:rPr>
          <w:sz w:val="24"/>
          <w:szCs w:val="24"/>
        </w:rPr>
        <w:t>Date and level of the assessment</w:t>
      </w:r>
      <w:r w:rsidR="00772D72" w:rsidRPr="00357F9A">
        <w:rPr>
          <w:sz w:val="24"/>
          <w:szCs w:val="24"/>
        </w:rPr>
        <w:t xml:space="preserve">, </w:t>
      </w:r>
      <w:r w:rsidRPr="00357F9A">
        <w:rPr>
          <w:sz w:val="24"/>
          <w:szCs w:val="24"/>
        </w:rPr>
        <w:t xml:space="preserve">i.e., basic, </w:t>
      </w:r>
      <w:r w:rsidR="00844A7C" w:rsidRPr="00357F9A">
        <w:rPr>
          <w:sz w:val="24"/>
          <w:szCs w:val="24"/>
        </w:rPr>
        <w:t>medium</w:t>
      </w:r>
      <w:r w:rsidRPr="00357F9A">
        <w:rPr>
          <w:sz w:val="24"/>
          <w:szCs w:val="24"/>
        </w:rPr>
        <w:t>, or high</w:t>
      </w:r>
      <w:r w:rsidR="00772D72" w:rsidRPr="00357F9A">
        <w:rPr>
          <w:sz w:val="24"/>
          <w:szCs w:val="24"/>
        </w:rPr>
        <w:t>.</w:t>
      </w:r>
    </w:p>
    <w:p w:rsidR="00357F9A" w:rsidRDefault="00D575D3" w:rsidP="00357F9A">
      <w:pPr>
        <w:pStyle w:val="ListParagraph"/>
        <w:numPr>
          <w:ilvl w:val="2"/>
          <w:numId w:val="27"/>
        </w:numPr>
        <w:spacing w:after="120"/>
        <w:contextualSpacing w:val="0"/>
        <w:rPr>
          <w:sz w:val="24"/>
          <w:szCs w:val="24"/>
        </w:rPr>
      </w:pPr>
      <w:r w:rsidRPr="00357F9A">
        <w:rPr>
          <w:sz w:val="24"/>
          <w:szCs w:val="24"/>
        </w:rPr>
        <w:t>Summary level</w:t>
      </w:r>
      <w:r w:rsidR="00C32B77" w:rsidRPr="00357F9A">
        <w:rPr>
          <w:sz w:val="24"/>
          <w:szCs w:val="24"/>
        </w:rPr>
        <w:t xml:space="preserve"> score (e.g.,</w:t>
      </w:r>
      <w:r w:rsidR="00D40FB7" w:rsidRPr="00357F9A">
        <w:rPr>
          <w:sz w:val="24"/>
          <w:szCs w:val="24"/>
        </w:rPr>
        <w:t xml:space="preserve"> 105 out of 110</w:t>
      </w:r>
      <w:r w:rsidR="00772D72" w:rsidRPr="00357F9A">
        <w:rPr>
          <w:sz w:val="24"/>
          <w:szCs w:val="24"/>
        </w:rPr>
        <w:t>)</w:t>
      </w:r>
      <w:r w:rsidR="00D40FB7" w:rsidRPr="00357F9A">
        <w:rPr>
          <w:sz w:val="24"/>
          <w:szCs w:val="24"/>
        </w:rPr>
        <w:t xml:space="preserve">, </w:t>
      </w:r>
      <w:r w:rsidR="00424BAE" w:rsidRPr="00357F9A">
        <w:rPr>
          <w:sz w:val="24"/>
          <w:szCs w:val="24"/>
        </w:rPr>
        <w:t xml:space="preserve">but not </w:t>
      </w:r>
      <w:r w:rsidR="008D5BF6" w:rsidRPr="00357F9A">
        <w:rPr>
          <w:sz w:val="24"/>
          <w:szCs w:val="24"/>
        </w:rPr>
        <w:t xml:space="preserve">the </w:t>
      </w:r>
      <w:r w:rsidR="00D40FB7" w:rsidRPr="00357F9A">
        <w:rPr>
          <w:sz w:val="24"/>
          <w:szCs w:val="24"/>
        </w:rPr>
        <w:t xml:space="preserve">individual </w:t>
      </w:r>
      <w:r w:rsidR="008D5BF6" w:rsidRPr="00357F9A">
        <w:rPr>
          <w:sz w:val="24"/>
          <w:szCs w:val="24"/>
        </w:rPr>
        <w:t xml:space="preserve">value assigned </w:t>
      </w:r>
      <w:r w:rsidR="00D40FB7" w:rsidRPr="00357F9A">
        <w:rPr>
          <w:sz w:val="24"/>
          <w:szCs w:val="24"/>
        </w:rPr>
        <w:t>for each requirement</w:t>
      </w:r>
      <w:r w:rsidR="00772D72" w:rsidRPr="00357F9A">
        <w:rPr>
          <w:sz w:val="24"/>
          <w:szCs w:val="24"/>
        </w:rPr>
        <w:t>.</w:t>
      </w:r>
    </w:p>
    <w:p w:rsidR="00357F9A" w:rsidRDefault="00D40FB7" w:rsidP="00357F9A">
      <w:pPr>
        <w:pStyle w:val="ListParagraph"/>
        <w:numPr>
          <w:ilvl w:val="2"/>
          <w:numId w:val="27"/>
        </w:numPr>
        <w:spacing w:after="120"/>
        <w:contextualSpacing w:val="0"/>
        <w:rPr>
          <w:sz w:val="24"/>
          <w:szCs w:val="24"/>
        </w:rPr>
      </w:pPr>
      <w:r w:rsidRPr="00357F9A">
        <w:rPr>
          <w:sz w:val="24"/>
          <w:szCs w:val="24"/>
        </w:rPr>
        <w:t xml:space="preserve">Date a score of 110 </w:t>
      </w:r>
      <w:r w:rsidR="00D144B9" w:rsidRPr="00357F9A">
        <w:rPr>
          <w:sz w:val="24"/>
          <w:szCs w:val="24"/>
        </w:rPr>
        <w:t>is expected to</w:t>
      </w:r>
      <w:r w:rsidRPr="00357F9A">
        <w:rPr>
          <w:sz w:val="24"/>
          <w:szCs w:val="24"/>
        </w:rPr>
        <w:t xml:space="preserve"> be achieved</w:t>
      </w:r>
      <w:r w:rsidR="00782D6E" w:rsidRPr="00357F9A">
        <w:rPr>
          <w:sz w:val="24"/>
          <w:szCs w:val="24"/>
        </w:rPr>
        <w:t xml:space="preserve"> </w:t>
      </w:r>
      <w:r w:rsidRPr="00357F9A">
        <w:rPr>
          <w:sz w:val="24"/>
          <w:szCs w:val="24"/>
        </w:rPr>
        <w:t xml:space="preserve">(i.e., all requirements implemented) based on information gathered from </w:t>
      </w:r>
      <w:r w:rsidR="0015577A" w:rsidRPr="00357F9A">
        <w:rPr>
          <w:sz w:val="24"/>
          <w:szCs w:val="24"/>
        </w:rPr>
        <w:t xml:space="preserve">associated </w:t>
      </w:r>
      <w:r w:rsidRPr="00357F9A">
        <w:rPr>
          <w:sz w:val="24"/>
          <w:szCs w:val="24"/>
        </w:rPr>
        <w:t>plan(s) of action</w:t>
      </w:r>
      <w:r w:rsidR="002F435A" w:rsidRPr="00357F9A">
        <w:rPr>
          <w:sz w:val="24"/>
          <w:szCs w:val="24"/>
        </w:rPr>
        <w:t xml:space="preserve"> developed in accordance with NIST SP 800-171</w:t>
      </w:r>
      <w:r w:rsidRPr="00357F9A">
        <w:rPr>
          <w:sz w:val="24"/>
          <w:szCs w:val="24"/>
        </w:rPr>
        <w:t>.</w:t>
      </w:r>
    </w:p>
    <w:p w:rsidR="00357F9A" w:rsidRDefault="00295045" w:rsidP="00357F9A">
      <w:pPr>
        <w:pStyle w:val="ListParagraph"/>
        <w:numPr>
          <w:ilvl w:val="1"/>
          <w:numId w:val="27"/>
        </w:numPr>
        <w:spacing w:after="120"/>
        <w:contextualSpacing w:val="0"/>
        <w:rPr>
          <w:sz w:val="24"/>
          <w:szCs w:val="24"/>
        </w:rPr>
      </w:pPr>
      <w:r w:rsidRPr="00357F9A">
        <w:rPr>
          <w:sz w:val="24"/>
          <w:szCs w:val="24"/>
        </w:rPr>
        <w:t>Department policy/procedures</w:t>
      </w:r>
      <w:r w:rsidR="00DD50F4" w:rsidRPr="00357F9A">
        <w:rPr>
          <w:sz w:val="24"/>
          <w:szCs w:val="24"/>
        </w:rPr>
        <w:t>/guidance</w:t>
      </w:r>
      <w:r w:rsidR="00082A72" w:rsidRPr="00357F9A">
        <w:rPr>
          <w:sz w:val="24"/>
          <w:szCs w:val="24"/>
        </w:rPr>
        <w:t xml:space="preserve"> </w:t>
      </w:r>
      <w:r w:rsidRPr="00357F9A">
        <w:rPr>
          <w:sz w:val="24"/>
          <w:szCs w:val="24"/>
        </w:rPr>
        <w:t>will be updated to direct acquisition/procurement officials</w:t>
      </w:r>
      <w:r w:rsidR="00082A72" w:rsidRPr="00357F9A">
        <w:rPr>
          <w:sz w:val="24"/>
          <w:szCs w:val="24"/>
        </w:rPr>
        <w:t xml:space="preserve"> and contractors</w:t>
      </w:r>
      <w:r w:rsidRPr="00357F9A">
        <w:rPr>
          <w:sz w:val="24"/>
          <w:szCs w:val="24"/>
        </w:rPr>
        <w:t xml:space="preserve"> to access SPRS to determine if a strategic assessment has been conducted.   </w:t>
      </w:r>
    </w:p>
    <w:p w:rsidR="00357F9A" w:rsidRDefault="00295045" w:rsidP="00357F9A">
      <w:pPr>
        <w:pStyle w:val="ListParagraph"/>
        <w:numPr>
          <w:ilvl w:val="1"/>
          <w:numId w:val="27"/>
        </w:numPr>
        <w:spacing w:after="120"/>
        <w:contextualSpacing w:val="0"/>
        <w:rPr>
          <w:sz w:val="24"/>
          <w:szCs w:val="24"/>
        </w:rPr>
      </w:pPr>
      <w:r w:rsidRPr="00357F9A">
        <w:rPr>
          <w:sz w:val="24"/>
          <w:szCs w:val="24"/>
        </w:rPr>
        <w:t xml:space="preserve">DoD Components should rely on assessment results posted in SPRS in lieu of including requirements to assess implementation of NIST SP 800-171 on </w:t>
      </w:r>
      <w:r w:rsidR="00DD50F4" w:rsidRPr="00357F9A">
        <w:rPr>
          <w:sz w:val="24"/>
          <w:szCs w:val="24"/>
        </w:rPr>
        <w:t xml:space="preserve">a </w:t>
      </w:r>
      <w:r w:rsidRPr="00357F9A">
        <w:rPr>
          <w:sz w:val="24"/>
          <w:szCs w:val="24"/>
        </w:rPr>
        <w:t>contract-by-contract basis.</w:t>
      </w:r>
    </w:p>
    <w:p w:rsidR="007604D0" w:rsidRPr="005E5B29" w:rsidRDefault="00D860DE" w:rsidP="008607FE">
      <w:pPr>
        <w:pStyle w:val="ListParagraph"/>
        <w:numPr>
          <w:ilvl w:val="1"/>
          <w:numId w:val="27"/>
        </w:numPr>
        <w:spacing w:after="240"/>
        <w:contextualSpacing w:val="0"/>
        <w:rPr>
          <w:sz w:val="24"/>
          <w:szCs w:val="24"/>
        </w:rPr>
      </w:pPr>
      <w:r w:rsidRPr="00357F9A">
        <w:rPr>
          <w:rFonts w:cstheme="minorHAnsi"/>
          <w:sz w:val="24"/>
          <w:szCs w:val="24"/>
        </w:rPr>
        <w:t xml:space="preserve">A </w:t>
      </w:r>
      <w:r w:rsidR="00D95712" w:rsidRPr="00357F9A">
        <w:rPr>
          <w:sz w:val="24"/>
          <w:szCs w:val="24"/>
        </w:rPr>
        <w:t xml:space="preserve">High </w:t>
      </w:r>
      <w:r w:rsidR="00D95712" w:rsidRPr="00357F9A">
        <w:rPr>
          <w:rFonts w:asciiTheme="majorHAnsi" w:hAnsiTheme="majorHAnsi" w:cstheme="majorHAnsi"/>
          <w:b/>
          <w:i/>
          <w:sz w:val="24"/>
          <w:szCs w:val="24"/>
        </w:rPr>
        <w:t>NIST SP 800-171 DoD Assessment</w:t>
      </w:r>
      <w:r w:rsidR="00D95712" w:rsidRPr="00357F9A">
        <w:rPr>
          <w:sz w:val="24"/>
          <w:szCs w:val="24"/>
        </w:rPr>
        <w:t xml:space="preserve"> </w:t>
      </w:r>
      <w:r w:rsidRPr="00357F9A">
        <w:rPr>
          <w:rFonts w:cstheme="minorHAnsi"/>
          <w:sz w:val="24"/>
          <w:szCs w:val="24"/>
        </w:rPr>
        <w:t>may result in documentation in addition to</w:t>
      </w:r>
      <w:r w:rsidR="00D95712" w:rsidRPr="00357F9A">
        <w:rPr>
          <w:rFonts w:cstheme="minorHAnsi"/>
          <w:sz w:val="24"/>
          <w:szCs w:val="24"/>
        </w:rPr>
        <w:t xml:space="preserve"> that listed in 6) d) of this document.  </w:t>
      </w:r>
      <w:r w:rsidR="00442B17" w:rsidRPr="00357F9A">
        <w:rPr>
          <w:rFonts w:cstheme="minorHAnsi"/>
          <w:sz w:val="24"/>
          <w:szCs w:val="24"/>
        </w:rPr>
        <w:t xml:space="preserve">DoD will retain and protect </w:t>
      </w:r>
      <w:r w:rsidRPr="00357F9A">
        <w:rPr>
          <w:rFonts w:cstheme="minorHAnsi"/>
          <w:sz w:val="24"/>
          <w:szCs w:val="24"/>
        </w:rPr>
        <w:t xml:space="preserve">any such </w:t>
      </w:r>
      <w:r w:rsidR="00442B17" w:rsidRPr="00357F9A">
        <w:rPr>
          <w:rFonts w:cstheme="minorHAnsi"/>
          <w:sz w:val="24"/>
          <w:szCs w:val="24"/>
        </w:rPr>
        <w:t xml:space="preserve">documentation </w:t>
      </w:r>
      <w:r w:rsidR="00424BAE" w:rsidRPr="00357F9A">
        <w:rPr>
          <w:rFonts w:cstheme="minorHAnsi"/>
          <w:sz w:val="24"/>
          <w:szCs w:val="24"/>
        </w:rPr>
        <w:t>as For Official Use Only (FOUO) and int</w:t>
      </w:r>
      <w:r w:rsidR="00021AE3" w:rsidRPr="00357F9A">
        <w:rPr>
          <w:rFonts w:cstheme="minorHAnsi"/>
          <w:sz w:val="24"/>
          <w:szCs w:val="24"/>
        </w:rPr>
        <w:t>en</w:t>
      </w:r>
      <w:r w:rsidR="00424BAE" w:rsidRPr="00357F9A">
        <w:rPr>
          <w:rFonts w:cstheme="minorHAnsi"/>
          <w:sz w:val="24"/>
          <w:szCs w:val="24"/>
        </w:rPr>
        <w:t>ded</w:t>
      </w:r>
      <w:r w:rsidR="00442B17" w:rsidRPr="00357F9A">
        <w:rPr>
          <w:rFonts w:cstheme="minorHAnsi"/>
          <w:sz w:val="24"/>
          <w:szCs w:val="24"/>
        </w:rPr>
        <w:t xml:space="preserve"> for internal DoD use only</w:t>
      </w:r>
      <w:r w:rsidR="00D95712" w:rsidRPr="00357F9A">
        <w:rPr>
          <w:rFonts w:cstheme="minorHAnsi"/>
          <w:sz w:val="24"/>
          <w:szCs w:val="24"/>
        </w:rPr>
        <w:t xml:space="preserve">.  </w:t>
      </w:r>
      <w:r w:rsidR="00442B17" w:rsidRPr="00357F9A">
        <w:rPr>
          <w:rFonts w:cstheme="minorHAnsi"/>
          <w:sz w:val="24"/>
          <w:szCs w:val="24"/>
        </w:rPr>
        <w:t xml:space="preserve">The information will be protected against unauthorized use and release, including through the exercise of applicable exemptions under the Freedom of Information Act (e.g., Exemption 4 covers trade secrets and commercial or financial </w:t>
      </w:r>
      <w:r w:rsidR="00442B17" w:rsidRPr="005E5B29">
        <w:rPr>
          <w:rFonts w:cstheme="minorHAnsi"/>
          <w:sz w:val="24"/>
          <w:szCs w:val="24"/>
        </w:rPr>
        <w:t>information obtained from a contractor that is privileged or confidential).</w:t>
      </w:r>
    </w:p>
    <w:p w:rsidR="00EB46E0" w:rsidRPr="005E5B29" w:rsidRDefault="00EB46E0" w:rsidP="008607FE">
      <w:pPr>
        <w:pStyle w:val="ListParagraph"/>
        <w:numPr>
          <w:ilvl w:val="0"/>
          <w:numId w:val="27"/>
        </w:numPr>
        <w:spacing w:after="120"/>
        <w:ind w:left="360"/>
        <w:contextualSpacing w:val="0"/>
        <w:rPr>
          <w:sz w:val="24"/>
          <w:szCs w:val="24"/>
        </w:rPr>
      </w:pPr>
      <w:r w:rsidRPr="005E5B29">
        <w:rPr>
          <w:rFonts w:cstheme="minorHAnsi"/>
          <w:sz w:val="24"/>
          <w:szCs w:val="24"/>
        </w:rPr>
        <w:t>Glossary of Terms</w:t>
      </w:r>
    </w:p>
    <w:p w:rsidR="008607FE" w:rsidRPr="008607FE" w:rsidRDefault="00091B94" w:rsidP="002B5C65">
      <w:pPr>
        <w:pStyle w:val="ListParagraph"/>
        <w:numPr>
          <w:ilvl w:val="1"/>
          <w:numId w:val="27"/>
        </w:numPr>
        <w:spacing w:after="120"/>
        <w:contextualSpacing w:val="0"/>
        <w:rPr>
          <w:sz w:val="24"/>
          <w:szCs w:val="24"/>
        </w:rPr>
      </w:pPr>
      <w:r>
        <w:rPr>
          <w:rFonts w:cstheme="minorHAnsi"/>
          <w:sz w:val="24"/>
          <w:szCs w:val="24"/>
        </w:rPr>
        <w:t>E</w:t>
      </w:r>
      <w:r w:rsidR="000547DB">
        <w:rPr>
          <w:rFonts w:cstheme="minorHAnsi"/>
          <w:sz w:val="24"/>
          <w:szCs w:val="24"/>
        </w:rPr>
        <w:t xml:space="preserve">nduring </w:t>
      </w:r>
      <w:r>
        <w:rPr>
          <w:rFonts w:cstheme="minorHAnsi"/>
          <w:sz w:val="24"/>
          <w:szCs w:val="24"/>
        </w:rPr>
        <w:t>exception</w:t>
      </w:r>
      <w:r w:rsidR="000547DB">
        <w:rPr>
          <w:rFonts w:cstheme="minorHAnsi"/>
          <w:sz w:val="24"/>
          <w:szCs w:val="24"/>
        </w:rPr>
        <w:t xml:space="preserve">.  </w:t>
      </w:r>
      <w:r>
        <w:rPr>
          <w:rFonts w:cstheme="minorHAnsi"/>
          <w:sz w:val="24"/>
          <w:szCs w:val="24"/>
        </w:rPr>
        <w:t>R</w:t>
      </w:r>
      <w:r w:rsidRPr="00091B94">
        <w:rPr>
          <w:rFonts w:cstheme="minorHAnsi"/>
          <w:sz w:val="24"/>
          <w:szCs w:val="24"/>
        </w:rPr>
        <w:t>emediation is not feasible; no plan of action required; must be documented within a system security plan.</w:t>
      </w:r>
    </w:p>
    <w:p w:rsidR="00795E42" w:rsidRPr="008607FE" w:rsidRDefault="000547DB" w:rsidP="002B5C65">
      <w:pPr>
        <w:pStyle w:val="ListParagraph"/>
        <w:numPr>
          <w:ilvl w:val="1"/>
          <w:numId w:val="27"/>
        </w:numPr>
        <w:spacing w:after="120"/>
        <w:contextualSpacing w:val="0"/>
        <w:rPr>
          <w:sz w:val="24"/>
          <w:szCs w:val="24"/>
        </w:rPr>
      </w:pPr>
      <w:r w:rsidRPr="008607FE">
        <w:rPr>
          <w:sz w:val="24"/>
          <w:szCs w:val="24"/>
        </w:rPr>
        <w:t xml:space="preserve">Temporary deficiency.  </w:t>
      </w:r>
      <w:r w:rsidR="00091B94" w:rsidRPr="008607FE">
        <w:rPr>
          <w:sz w:val="24"/>
          <w:szCs w:val="24"/>
        </w:rPr>
        <w:t xml:space="preserve">Remediation of deficiency is feasible; known fix is in process; requires a plan of action.  For the purposes of a DoD NIST SP 800-171 DoD Assessment, a ‘temporary deficiency’ is not based on an ‘in progress’ initial implementation of the requirement.  A temporary deficiency arises </w:t>
      </w:r>
      <w:r w:rsidR="00EB46E0" w:rsidRPr="008607FE">
        <w:rPr>
          <w:sz w:val="24"/>
          <w:szCs w:val="24"/>
        </w:rPr>
        <w:t xml:space="preserve">after implementation.  </w:t>
      </w:r>
      <w:r w:rsidR="00091B94" w:rsidRPr="008607FE">
        <w:rPr>
          <w:sz w:val="24"/>
          <w:szCs w:val="24"/>
        </w:rPr>
        <w:t>A Temporary deficiency m</w:t>
      </w:r>
      <w:r w:rsidR="00EB46E0" w:rsidRPr="008607FE">
        <w:rPr>
          <w:sz w:val="24"/>
          <w:szCs w:val="24"/>
        </w:rPr>
        <w:t>ay also apply during the initial implementation of a NIST SP 800-171 requirement if, during roll-out, specific issues with certain equipment is discovered that has to be separately addressed</w:t>
      </w:r>
      <w:r w:rsidR="00091B94" w:rsidRPr="008607FE">
        <w:rPr>
          <w:sz w:val="24"/>
          <w:szCs w:val="24"/>
        </w:rPr>
        <w:t xml:space="preserve">.  </w:t>
      </w:r>
      <w:r w:rsidR="00795E42" w:rsidRPr="008607FE">
        <w:rPr>
          <w:sz w:val="24"/>
          <w:szCs w:val="24"/>
        </w:rPr>
        <w:br w:type="page"/>
      </w:r>
    </w:p>
    <w:p w:rsidR="00DE5B34" w:rsidRPr="005778AC" w:rsidRDefault="00DE5B34" w:rsidP="00DE5B34">
      <w:pPr>
        <w:rPr>
          <w:rFonts w:cstheme="minorHAnsi"/>
          <w:b/>
          <w:sz w:val="28"/>
          <w:szCs w:val="28"/>
        </w:rPr>
      </w:pPr>
      <w:r w:rsidRPr="005778AC">
        <w:rPr>
          <w:rFonts w:cstheme="minorHAnsi"/>
          <w:b/>
          <w:sz w:val="28"/>
          <w:szCs w:val="28"/>
        </w:rPr>
        <w:lastRenderedPageBreak/>
        <w:t>Annex A</w:t>
      </w:r>
      <w:r w:rsidRPr="00815DE9">
        <w:rPr>
          <w:rFonts w:asciiTheme="majorHAnsi" w:hAnsiTheme="majorHAnsi" w:cstheme="majorHAnsi"/>
          <w:b/>
          <w:sz w:val="28"/>
          <w:szCs w:val="28"/>
        </w:rPr>
        <w:t xml:space="preserve"> - </w:t>
      </w:r>
      <w:r w:rsidRPr="00815DE9">
        <w:rPr>
          <w:rFonts w:asciiTheme="majorHAnsi" w:hAnsiTheme="majorHAnsi" w:cstheme="majorHAnsi"/>
          <w:b/>
          <w:i/>
          <w:sz w:val="28"/>
          <w:szCs w:val="28"/>
        </w:rPr>
        <w:t xml:space="preserve">NIST SP 800-171 </w:t>
      </w:r>
      <w:r w:rsidR="007E2CBD" w:rsidRPr="00815DE9">
        <w:rPr>
          <w:rFonts w:asciiTheme="majorHAnsi" w:hAnsiTheme="majorHAnsi" w:cstheme="majorHAnsi"/>
          <w:b/>
          <w:i/>
          <w:sz w:val="28"/>
          <w:szCs w:val="28"/>
        </w:rPr>
        <w:t>DoD</w:t>
      </w:r>
      <w:r w:rsidR="00EC79FE" w:rsidRPr="00815DE9">
        <w:rPr>
          <w:rFonts w:asciiTheme="majorHAnsi" w:hAnsiTheme="majorHAnsi" w:cstheme="majorHAnsi"/>
          <w:b/>
          <w:i/>
          <w:sz w:val="28"/>
          <w:szCs w:val="28"/>
        </w:rPr>
        <w:t xml:space="preserve"> </w:t>
      </w:r>
      <w:r w:rsidRPr="00815DE9">
        <w:rPr>
          <w:rFonts w:asciiTheme="majorHAnsi" w:hAnsiTheme="majorHAnsi" w:cstheme="majorHAnsi"/>
          <w:b/>
          <w:i/>
          <w:sz w:val="28"/>
          <w:szCs w:val="28"/>
        </w:rPr>
        <w:t>Assessment</w:t>
      </w:r>
      <w:r w:rsidRPr="00815DE9">
        <w:rPr>
          <w:rFonts w:asciiTheme="majorHAnsi" w:hAnsiTheme="majorHAnsi" w:cstheme="majorHAnsi"/>
          <w:b/>
          <w:sz w:val="28"/>
          <w:szCs w:val="28"/>
        </w:rPr>
        <w:t xml:space="preserve"> </w:t>
      </w:r>
      <w:r w:rsidRPr="005778AC">
        <w:rPr>
          <w:rFonts w:cstheme="minorHAnsi"/>
          <w:b/>
          <w:sz w:val="28"/>
          <w:szCs w:val="28"/>
        </w:rPr>
        <w:t xml:space="preserve">Scoring </w:t>
      </w:r>
      <w:r w:rsidR="006C17E5">
        <w:rPr>
          <w:rFonts w:cstheme="minorHAnsi"/>
          <w:b/>
          <w:sz w:val="28"/>
          <w:szCs w:val="28"/>
        </w:rPr>
        <w:t>Template</w:t>
      </w:r>
      <w:r w:rsidR="006C17E5" w:rsidRPr="005778AC">
        <w:rPr>
          <w:rFonts w:cstheme="minorHAnsi"/>
          <w:b/>
          <w:sz w:val="28"/>
          <w:szCs w:val="28"/>
        </w:rPr>
        <w:t xml:space="preserve"> </w:t>
      </w:r>
    </w:p>
    <w:p w:rsidR="00DE5B34" w:rsidRPr="00815DE9" w:rsidRDefault="006C17E5" w:rsidP="00DE5B34">
      <w:pPr>
        <w:pStyle w:val="ListParagraph"/>
        <w:numPr>
          <w:ilvl w:val="0"/>
          <w:numId w:val="16"/>
        </w:numPr>
        <w:spacing w:after="120"/>
        <w:ind w:left="360"/>
        <w:contextualSpacing w:val="0"/>
        <w:rPr>
          <w:rFonts w:cstheme="minorHAnsi"/>
          <w:sz w:val="24"/>
          <w:szCs w:val="24"/>
        </w:rPr>
      </w:pPr>
      <w:r>
        <w:rPr>
          <w:rFonts w:cstheme="minorHAnsi"/>
          <w:sz w:val="24"/>
          <w:szCs w:val="24"/>
        </w:rPr>
        <w:t>The following template illustrates the scoring methodology described in Section 5</w:t>
      </w:r>
      <w:r w:rsidR="00DE5B34" w:rsidRPr="00815DE9">
        <w:rPr>
          <w:rFonts w:cstheme="minorHAnsi"/>
          <w:sz w:val="24"/>
          <w:szCs w:val="24"/>
        </w:rPr>
        <w:t xml:space="preserve">. If all requirements are met, a score of 110 is awarded.  For each requirement not met, the associated </w:t>
      </w:r>
      <w:r w:rsidR="00AF5A98">
        <w:rPr>
          <w:rFonts w:cstheme="minorHAnsi"/>
          <w:sz w:val="24"/>
          <w:szCs w:val="24"/>
        </w:rPr>
        <w:t>value</w:t>
      </w:r>
      <w:r w:rsidR="00AF5A98" w:rsidRPr="00815DE9">
        <w:rPr>
          <w:rFonts w:cstheme="minorHAnsi"/>
          <w:sz w:val="24"/>
          <w:szCs w:val="24"/>
        </w:rPr>
        <w:t xml:space="preserve"> </w:t>
      </w:r>
      <w:r w:rsidR="00DE5B34" w:rsidRPr="00815DE9">
        <w:rPr>
          <w:rFonts w:cstheme="minorHAnsi"/>
          <w:sz w:val="24"/>
          <w:szCs w:val="24"/>
        </w:rPr>
        <w:t xml:space="preserve">is </w:t>
      </w:r>
      <w:r w:rsidR="008D5BF6">
        <w:rPr>
          <w:rFonts w:cstheme="minorHAnsi"/>
          <w:sz w:val="24"/>
          <w:szCs w:val="24"/>
        </w:rPr>
        <w:t>subtracted</w:t>
      </w:r>
      <w:r w:rsidR="008D5BF6" w:rsidRPr="00815DE9">
        <w:rPr>
          <w:rFonts w:cstheme="minorHAnsi"/>
          <w:sz w:val="24"/>
          <w:szCs w:val="24"/>
        </w:rPr>
        <w:t xml:space="preserve"> </w:t>
      </w:r>
      <w:r w:rsidR="00DE5B34" w:rsidRPr="00815DE9">
        <w:rPr>
          <w:rFonts w:cstheme="minorHAnsi"/>
          <w:sz w:val="24"/>
          <w:szCs w:val="24"/>
        </w:rPr>
        <w:t>from 110.  Consistency results from the fact that the assessments are based on what is not yet implemented</w:t>
      </w:r>
      <w:r w:rsidR="009C64C0">
        <w:rPr>
          <w:rFonts w:cstheme="minorHAnsi"/>
          <w:sz w:val="24"/>
          <w:szCs w:val="24"/>
        </w:rPr>
        <w:t xml:space="preserve">, or document </w:t>
      </w:r>
      <w:r w:rsidR="00E85839">
        <w:rPr>
          <w:rFonts w:cstheme="minorHAnsi"/>
          <w:sz w:val="24"/>
          <w:szCs w:val="24"/>
        </w:rPr>
        <w:t xml:space="preserve">that </w:t>
      </w:r>
      <w:r w:rsidR="009C64C0">
        <w:rPr>
          <w:rFonts w:cstheme="minorHAnsi"/>
          <w:sz w:val="24"/>
          <w:szCs w:val="24"/>
        </w:rPr>
        <w:t>all requirements have been met</w:t>
      </w:r>
      <w:r w:rsidR="00DE5B34" w:rsidRPr="00815DE9">
        <w:rPr>
          <w:rFonts w:cstheme="minorHAnsi"/>
          <w:sz w:val="24"/>
          <w:szCs w:val="24"/>
        </w:rPr>
        <w:t xml:space="preserve">.  </w:t>
      </w:r>
    </w:p>
    <w:p w:rsidR="00DE5B34" w:rsidRPr="00815DE9" w:rsidRDefault="00DE5B34" w:rsidP="00DE5B34">
      <w:pPr>
        <w:pStyle w:val="ListParagraph"/>
        <w:numPr>
          <w:ilvl w:val="0"/>
          <w:numId w:val="16"/>
        </w:numPr>
        <w:spacing w:after="120"/>
        <w:ind w:left="360"/>
        <w:contextualSpacing w:val="0"/>
        <w:rPr>
          <w:rFonts w:cstheme="minorHAnsi"/>
          <w:sz w:val="24"/>
          <w:szCs w:val="24"/>
        </w:rPr>
      </w:pPr>
      <w:r w:rsidRPr="00815DE9">
        <w:rPr>
          <w:rFonts w:cstheme="minorHAnsi"/>
          <w:sz w:val="24"/>
          <w:szCs w:val="24"/>
        </w:rPr>
        <w:t xml:space="preserve">It is important to note an assessment is about </w:t>
      </w:r>
      <w:r w:rsidR="00B94CA4">
        <w:rPr>
          <w:rFonts w:cstheme="minorHAnsi"/>
          <w:sz w:val="24"/>
          <w:szCs w:val="24"/>
        </w:rPr>
        <w:t>the extent to which</w:t>
      </w:r>
      <w:r w:rsidR="00B94CA4" w:rsidRPr="00815DE9">
        <w:rPr>
          <w:rFonts w:cstheme="minorHAnsi"/>
          <w:sz w:val="24"/>
          <w:szCs w:val="24"/>
        </w:rPr>
        <w:t xml:space="preserve"> </w:t>
      </w:r>
      <w:r w:rsidRPr="00815DE9">
        <w:rPr>
          <w:rFonts w:cstheme="minorHAnsi"/>
          <w:sz w:val="24"/>
          <w:szCs w:val="24"/>
        </w:rPr>
        <w:t>the company has implemented the requirements.  It is not a value judgement about the specific approach to implementing – in other words, all solutions that meet the requirements are acceptable.  This is not an assessment of one solution compared to another.</w:t>
      </w:r>
    </w:p>
    <w:p w:rsidR="00DE5B34" w:rsidRPr="00815DE9" w:rsidRDefault="00DE5B34" w:rsidP="00DE5B34">
      <w:pPr>
        <w:pStyle w:val="ListParagraph"/>
        <w:numPr>
          <w:ilvl w:val="0"/>
          <w:numId w:val="17"/>
        </w:numPr>
        <w:spacing w:after="120"/>
        <w:contextualSpacing w:val="0"/>
        <w:rPr>
          <w:rFonts w:cstheme="minorHAnsi"/>
          <w:sz w:val="24"/>
          <w:szCs w:val="24"/>
        </w:rPr>
      </w:pPr>
      <w:r w:rsidRPr="00815DE9">
        <w:rPr>
          <w:rFonts w:cstheme="minorHAnsi"/>
          <w:sz w:val="24"/>
          <w:szCs w:val="24"/>
        </w:rPr>
        <w:t xml:space="preserve">Scoring for Basic, </w:t>
      </w:r>
      <w:r w:rsidR="004509D8">
        <w:rPr>
          <w:rFonts w:cstheme="minorHAnsi"/>
          <w:sz w:val="24"/>
          <w:szCs w:val="24"/>
        </w:rPr>
        <w:t>Medium</w:t>
      </w:r>
      <w:r w:rsidRPr="00815DE9">
        <w:rPr>
          <w:rFonts w:cstheme="minorHAnsi"/>
          <w:sz w:val="24"/>
          <w:szCs w:val="24"/>
        </w:rPr>
        <w:t xml:space="preserve">, and High </w:t>
      </w:r>
      <w:r w:rsidRPr="00815DE9">
        <w:rPr>
          <w:rFonts w:asciiTheme="majorHAnsi" w:hAnsiTheme="majorHAnsi"/>
          <w:b/>
          <w:i/>
          <w:sz w:val="24"/>
          <w:szCs w:val="24"/>
        </w:rPr>
        <w:t xml:space="preserve">NIST SP 800-171 </w:t>
      </w:r>
      <w:r w:rsidR="007E2CBD" w:rsidRPr="00815DE9">
        <w:rPr>
          <w:rFonts w:asciiTheme="majorHAnsi" w:hAnsiTheme="majorHAnsi"/>
          <w:b/>
          <w:i/>
          <w:sz w:val="24"/>
          <w:szCs w:val="24"/>
        </w:rPr>
        <w:t>DoD</w:t>
      </w:r>
      <w:r w:rsidR="00EC79FE" w:rsidRPr="00815DE9">
        <w:rPr>
          <w:rFonts w:asciiTheme="majorHAnsi" w:hAnsiTheme="majorHAnsi"/>
          <w:b/>
          <w:i/>
          <w:sz w:val="24"/>
          <w:szCs w:val="24"/>
        </w:rPr>
        <w:t xml:space="preserve"> </w:t>
      </w:r>
      <w:r w:rsidRPr="00815DE9">
        <w:rPr>
          <w:rFonts w:asciiTheme="majorHAnsi" w:hAnsiTheme="majorHAnsi"/>
          <w:b/>
          <w:i/>
          <w:sz w:val="24"/>
          <w:szCs w:val="24"/>
        </w:rPr>
        <w:t>Assessments</w:t>
      </w:r>
      <w:r w:rsidRPr="00815DE9">
        <w:rPr>
          <w:rFonts w:asciiTheme="majorHAnsi" w:hAnsiTheme="majorHAnsi"/>
          <w:b/>
          <w:sz w:val="24"/>
          <w:szCs w:val="24"/>
        </w:rPr>
        <w:t xml:space="preserve"> </w:t>
      </w:r>
      <w:r w:rsidRPr="00815DE9">
        <w:rPr>
          <w:rFonts w:cstheme="minorHAnsi"/>
          <w:sz w:val="24"/>
          <w:szCs w:val="24"/>
        </w:rPr>
        <w:t xml:space="preserve">is the same.  </w:t>
      </w:r>
    </w:p>
    <w:p w:rsidR="00DE5B34" w:rsidRDefault="00DE5B34" w:rsidP="00DE5B34">
      <w:pPr>
        <w:pStyle w:val="ListParagraph"/>
        <w:numPr>
          <w:ilvl w:val="0"/>
          <w:numId w:val="17"/>
        </w:numPr>
        <w:spacing w:after="120"/>
        <w:contextualSpacing w:val="0"/>
        <w:rPr>
          <w:rFonts w:cstheme="minorHAnsi"/>
          <w:sz w:val="24"/>
          <w:szCs w:val="24"/>
        </w:rPr>
      </w:pPr>
      <w:r w:rsidRPr="00815DE9">
        <w:rPr>
          <w:rFonts w:cstheme="minorHAnsi"/>
          <w:sz w:val="24"/>
          <w:szCs w:val="24"/>
        </w:rPr>
        <w:t>While NIST does not prioritize requirements in terms of impact, certain</w:t>
      </w:r>
      <w:r w:rsidRPr="00E4373D">
        <w:rPr>
          <w:rFonts w:cstheme="minorHAnsi"/>
          <w:sz w:val="24"/>
          <w:szCs w:val="24"/>
        </w:rPr>
        <w:t xml:space="preserve"> requirements do have more impact than others.  </w:t>
      </w:r>
      <w:r w:rsidR="00B94CA4">
        <w:rPr>
          <w:rFonts w:cstheme="minorHAnsi"/>
          <w:sz w:val="24"/>
          <w:szCs w:val="24"/>
        </w:rPr>
        <w:t>In this</w:t>
      </w:r>
      <w:r w:rsidR="00B94CA4" w:rsidRPr="00E4373D">
        <w:rPr>
          <w:rFonts w:cstheme="minorHAnsi"/>
          <w:sz w:val="24"/>
          <w:szCs w:val="24"/>
        </w:rPr>
        <w:t xml:space="preserve"> </w:t>
      </w:r>
      <w:r w:rsidRPr="00E4373D">
        <w:rPr>
          <w:rFonts w:cstheme="minorHAnsi"/>
          <w:sz w:val="24"/>
          <w:szCs w:val="24"/>
        </w:rPr>
        <w:t xml:space="preserve">scoring </w:t>
      </w:r>
      <w:r w:rsidR="006C17E5">
        <w:rPr>
          <w:rFonts w:cstheme="minorHAnsi"/>
          <w:sz w:val="24"/>
          <w:szCs w:val="24"/>
        </w:rPr>
        <w:t>methodology</w:t>
      </w:r>
      <w:r w:rsidR="006C17E5" w:rsidRPr="00E4373D">
        <w:rPr>
          <w:rFonts w:cstheme="minorHAnsi"/>
          <w:sz w:val="24"/>
          <w:szCs w:val="24"/>
        </w:rPr>
        <w:t xml:space="preserve"> </w:t>
      </w:r>
      <w:r w:rsidRPr="00E4373D">
        <w:rPr>
          <w:rFonts w:cstheme="minorHAnsi"/>
          <w:sz w:val="24"/>
          <w:szCs w:val="24"/>
        </w:rPr>
        <w:t xml:space="preserve">security requirements are weighted based on their effect on the information system and </w:t>
      </w:r>
      <w:r w:rsidR="0028437E">
        <w:rPr>
          <w:rFonts w:cstheme="minorHAnsi"/>
          <w:sz w:val="24"/>
          <w:szCs w:val="24"/>
        </w:rPr>
        <w:t>DoD CUI</w:t>
      </w:r>
      <w:r w:rsidRPr="00E4373D">
        <w:rPr>
          <w:rFonts w:cstheme="minorHAnsi"/>
          <w:sz w:val="24"/>
          <w:szCs w:val="24"/>
        </w:rPr>
        <w:t xml:space="preserve"> created on or transiting that system. </w:t>
      </w:r>
    </w:p>
    <w:p w:rsidR="00DE5B34" w:rsidRDefault="00DE5B34" w:rsidP="00DE5B34">
      <w:pPr>
        <w:spacing w:after="120"/>
        <w:rPr>
          <w:rFonts w:asciiTheme="majorHAnsi" w:hAnsiTheme="majorHAnsi" w:cstheme="majorHAnsi"/>
          <w:b/>
          <w:i/>
          <w:sz w:val="24"/>
          <w:szCs w:val="24"/>
        </w:rPr>
      </w:pPr>
    </w:p>
    <w:p w:rsidR="00DE5B34" w:rsidRPr="009E0EB1" w:rsidRDefault="00DE5B34" w:rsidP="009E0EB1">
      <w:pPr>
        <w:spacing w:after="120"/>
        <w:jc w:val="center"/>
        <w:rPr>
          <w:rFonts w:cstheme="minorHAnsi"/>
          <w:sz w:val="26"/>
          <w:szCs w:val="26"/>
        </w:rPr>
      </w:pPr>
      <w:r w:rsidRPr="00BB4F6D">
        <w:rPr>
          <w:rFonts w:asciiTheme="majorHAnsi" w:hAnsiTheme="majorHAnsi" w:cstheme="majorHAnsi"/>
          <w:b/>
          <w:i/>
          <w:sz w:val="26"/>
          <w:szCs w:val="26"/>
        </w:rPr>
        <w:t xml:space="preserve">NIST SP 800-171 </w:t>
      </w:r>
      <w:r w:rsidR="007E2CBD">
        <w:rPr>
          <w:rFonts w:asciiTheme="majorHAnsi" w:hAnsiTheme="majorHAnsi" w:cstheme="majorHAnsi"/>
          <w:b/>
          <w:i/>
          <w:sz w:val="26"/>
          <w:szCs w:val="26"/>
        </w:rPr>
        <w:t>DoD</w:t>
      </w:r>
      <w:r w:rsidR="00EC79FE" w:rsidRPr="00BB4F6D">
        <w:rPr>
          <w:rFonts w:asciiTheme="majorHAnsi" w:hAnsiTheme="majorHAnsi" w:cstheme="majorHAnsi"/>
          <w:b/>
          <w:i/>
          <w:sz w:val="26"/>
          <w:szCs w:val="26"/>
        </w:rPr>
        <w:t xml:space="preserve"> </w:t>
      </w:r>
      <w:r w:rsidRPr="00BB4F6D">
        <w:rPr>
          <w:rFonts w:asciiTheme="majorHAnsi" w:hAnsiTheme="majorHAnsi" w:cstheme="majorHAnsi"/>
          <w:b/>
          <w:i/>
          <w:sz w:val="26"/>
          <w:szCs w:val="26"/>
        </w:rPr>
        <w:t>Assessment</w:t>
      </w:r>
      <w:r w:rsidRPr="00BB4F6D">
        <w:rPr>
          <w:rFonts w:asciiTheme="majorHAnsi" w:hAnsiTheme="majorHAnsi" w:cstheme="majorHAnsi"/>
          <w:b/>
          <w:sz w:val="26"/>
          <w:szCs w:val="26"/>
        </w:rPr>
        <w:t xml:space="preserve"> </w:t>
      </w:r>
      <w:r w:rsidRPr="005963F4">
        <w:rPr>
          <w:rFonts w:cstheme="minorHAnsi"/>
          <w:b/>
          <w:sz w:val="26"/>
          <w:szCs w:val="26"/>
        </w:rPr>
        <w:t xml:space="preserve">Scoring </w:t>
      </w:r>
      <w:r w:rsidR="006C17E5" w:rsidRPr="005963F4">
        <w:rPr>
          <w:rFonts w:cstheme="minorHAnsi"/>
          <w:b/>
          <w:sz w:val="26"/>
          <w:szCs w:val="26"/>
        </w:rPr>
        <w:t>T</w:t>
      </w:r>
      <w:r w:rsidR="006C17E5">
        <w:rPr>
          <w:rFonts w:cstheme="minorHAnsi"/>
          <w:b/>
          <w:sz w:val="26"/>
          <w:szCs w:val="26"/>
        </w:rPr>
        <w:t>emplate</w:t>
      </w:r>
    </w:p>
    <w:tbl>
      <w:tblPr>
        <w:tblStyle w:val="TableGrid"/>
        <w:tblW w:w="9646" w:type="dxa"/>
        <w:jc w:val="center"/>
        <w:tblLook w:val="04A0" w:firstRow="1" w:lastRow="0" w:firstColumn="1" w:lastColumn="0" w:noHBand="0" w:noVBand="1"/>
      </w:tblPr>
      <w:tblGrid>
        <w:gridCol w:w="965"/>
        <w:gridCol w:w="4618"/>
        <w:gridCol w:w="989"/>
        <w:gridCol w:w="3074"/>
      </w:tblGrid>
      <w:tr w:rsidR="00834611" w:rsidRPr="00F931DF" w:rsidTr="00DD6DA2">
        <w:trPr>
          <w:jc w:val="center"/>
        </w:trPr>
        <w:tc>
          <w:tcPr>
            <w:tcW w:w="5583" w:type="dxa"/>
            <w:gridSpan w:val="2"/>
          </w:tcPr>
          <w:p w:rsidR="00834611" w:rsidRPr="00F931DF" w:rsidRDefault="00834611" w:rsidP="00B77AD8">
            <w:pPr>
              <w:jc w:val="center"/>
              <w:rPr>
                <w:rFonts w:cstheme="minorHAnsi"/>
                <w:b/>
                <w:sz w:val="24"/>
                <w:szCs w:val="24"/>
              </w:rPr>
            </w:pPr>
            <w:r w:rsidRPr="00F931DF">
              <w:rPr>
                <w:rFonts w:cstheme="minorHAnsi"/>
                <w:b/>
                <w:sz w:val="24"/>
                <w:szCs w:val="24"/>
              </w:rPr>
              <w:t>Security Requirement</w:t>
            </w:r>
          </w:p>
        </w:tc>
        <w:tc>
          <w:tcPr>
            <w:tcW w:w="989" w:type="dxa"/>
          </w:tcPr>
          <w:p w:rsidR="00834611" w:rsidRPr="00F931DF" w:rsidRDefault="00834611" w:rsidP="00B77AD8">
            <w:pPr>
              <w:jc w:val="center"/>
              <w:rPr>
                <w:rFonts w:cstheme="minorHAnsi"/>
                <w:b/>
                <w:sz w:val="24"/>
                <w:szCs w:val="24"/>
              </w:rPr>
            </w:pPr>
            <w:r>
              <w:rPr>
                <w:rFonts w:cstheme="minorHAnsi"/>
                <w:b/>
                <w:sz w:val="24"/>
                <w:szCs w:val="24"/>
              </w:rPr>
              <w:t>Value</w:t>
            </w:r>
          </w:p>
        </w:tc>
        <w:tc>
          <w:tcPr>
            <w:tcW w:w="3074"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w:t>
            </w:r>
            <w:r w:rsidR="00AA6413" w:rsidRPr="00DD6DA2">
              <w:rPr>
                <w:rFonts w:cstheme="minorHAnsi"/>
                <w:sz w:val="28"/>
                <w:szCs w:val="28"/>
              </w:rPr>
              <w:t>*</w:t>
            </w:r>
          </w:p>
        </w:tc>
        <w:tc>
          <w:tcPr>
            <w:tcW w:w="4618" w:type="dxa"/>
          </w:tcPr>
          <w:p w:rsidR="00834611" w:rsidRPr="00F931DF" w:rsidRDefault="00834611" w:rsidP="00B77AD8">
            <w:pPr>
              <w:rPr>
                <w:rFonts w:cstheme="minorHAnsi"/>
                <w:sz w:val="24"/>
                <w:szCs w:val="24"/>
              </w:rPr>
            </w:pPr>
            <w:r w:rsidRPr="00F931DF">
              <w:rPr>
                <w:rFonts w:cstheme="minorHAnsi"/>
                <w:sz w:val="24"/>
                <w:szCs w:val="24"/>
              </w:rPr>
              <w:t>Limit system access to authorized users, processes acting on behalf of authorized users, and devices (including other systems).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3.1.2</w:t>
            </w:r>
            <w:r w:rsidR="00AA6413" w:rsidRPr="00DD6DA2">
              <w:rPr>
                <w:rFonts w:cstheme="minorHAnsi"/>
                <w:sz w:val="28"/>
                <w:szCs w:val="28"/>
              </w:rPr>
              <w:t>*</w:t>
            </w:r>
          </w:p>
        </w:tc>
        <w:tc>
          <w:tcPr>
            <w:tcW w:w="4618" w:type="dxa"/>
          </w:tcPr>
          <w:p w:rsidR="00834611" w:rsidRPr="00F931DF" w:rsidRDefault="00834611" w:rsidP="00B77AD8">
            <w:pPr>
              <w:rPr>
                <w:rFonts w:cstheme="minorHAnsi"/>
                <w:sz w:val="24"/>
                <w:szCs w:val="24"/>
              </w:rPr>
            </w:pPr>
            <w:r w:rsidRPr="00F931DF">
              <w:rPr>
                <w:rFonts w:cstheme="minorHAnsi"/>
                <w:sz w:val="24"/>
                <w:szCs w:val="24"/>
              </w:rPr>
              <w:t>Limit system access to the types of transactions and functions that authorized users are permitted to execute.</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3.1.3</w:t>
            </w:r>
          </w:p>
        </w:tc>
        <w:tc>
          <w:tcPr>
            <w:tcW w:w="4618" w:type="dxa"/>
          </w:tcPr>
          <w:p w:rsidR="00834611" w:rsidRPr="00F931DF" w:rsidRDefault="00834611" w:rsidP="00B77AD8">
            <w:pPr>
              <w:rPr>
                <w:rFonts w:cstheme="minorHAnsi"/>
                <w:sz w:val="24"/>
                <w:szCs w:val="24"/>
              </w:rPr>
            </w:pPr>
            <w:r w:rsidRPr="00F931DF">
              <w:rPr>
                <w:rFonts w:cstheme="minorHAnsi"/>
                <w:sz w:val="24"/>
                <w:szCs w:val="24"/>
              </w:rPr>
              <w:t>Control the flow of CUI in accordance with approved authorizations.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b/>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3.1.4</w:t>
            </w:r>
          </w:p>
        </w:tc>
        <w:tc>
          <w:tcPr>
            <w:tcW w:w="4618" w:type="dxa"/>
          </w:tcPr>
          <w:p w:rsidR="00834611" w:rsidRPr="00F931DF" w:rsidRDefault="00834611" w:rsidP="00B77AD8">
            <w:pPr>
              <w:rPr>
                <w:rFonts w:cstheme="minorHAnsi"/>
                <w:sz w:val="24"/>
                <w:szCs w:val="24"/>
              </w:rPr>
            </w:pPr>
            <w:r w:rsidRPr="00F931DF">
              <w:rPr>
                <w:rFonts w:cstheme="minorHAnsi"/>
                <w:sz w:val="24"/>
                <w:szCs w:val="24"/>
              </w:rPr>
              <w:t>Separate the duties of individuals to reduce the risk of malevolent activity without collusion.</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b/>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3.1.5</w:t>
            </w:r>
          </w:p>
        </w:tc>
        <w:tc>
          <w:tcPr>
            <w:tcW w:w="4618" w:type="dxa"/>
          </w:tcPr>
          <w:p w:rsidR="00834611" w:rsidRPr="00F931DF" w:rsidRDefault="00834611" w:rsidP="00B77AD8">
            <w:pPr>
              <w:rPr>
                <w:rFonts w:cstheme="minorHAnsi"/>
                <w:sz w:val="24"/>
                <w:szCs w:val="24"/>
              </w:rPr>
            </w:pPr>
            <w:r w:rsidRPr="00F931DF">
              <w:rPr>
                <w:rFonts w:cstheme="minorHAnsi"/>
                <w:sz w:val="24"/>
                <w:szCs w:val="24"/>
              </w:rPr>
              <w:t>Employ the principle of least privilege, including for specific security functions and privileged accounts.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74" w:type="dxa"/>
          </w:tcPr>
          <w:p w:rsidR="00834611" w:rsidRPr="00F931DF" w:rsidRDefault="00834611" w:rsidP="00B77AD8">
            <w:pPr>
              <w:rPr>
                <w:rFonts w:cstheme="minorHAnsi"/>
                <w:b/>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3.1.6</w:t>
            </w:r>
          </w:p>
        </w:tc>
        <w:tc>
          <w:tcPr>
            <w:tcW w:w="4618" w:type="dxa"/>
          </w:tcPr>
          <w:p w:rsidR="00834611" w:rsidRPr="00F931DF" w:rsidRDefault="00834611" w:rsidP="00B77AD8">
            <w:pPr>
              <w:rPr>
                <w:rFonts w:cstheme="minorHAnsi"/>
                <w:sz w:val="24"/>
                <w:szCs w:val="24"/>
              </w:rPr>
            </w:pPr>
            <w:r w:rsidRPr="00F931DF">
              <w:rPr>
                <w:rFonts w:cstheme="minorHAnsi"/>
                <w:sz w:val="24"/>
                <w:szCs w:val="24"/>
              </w:rPr>
              <w:t>Use non-privileged accounts or roles when accessing non</w:t>
            </w:r>
            <w:r w:rsidR="00AE09B8">
              <w:rPr>
                <w:rFonts w:cstheme="minorHAnsi"/>
                <w:sz w:val="24"/>
                <w:szCs w:val="24"/>
              </w:rPr>
              <w:t>-</w:t>
            </w:r>
            <w:r w:rsidRPr="00F931DF">
              <w:rPr>
                <w:rFonts w:cstheme="minorHAnsi"/>
                <w:sz w:val="24"/>
                <w:szCs w:val="24"/>
              </w:rPr>
              <w:t>security functions.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3.1.7</w:t>
            </w:r>
          </w:p>
        </w:tc>
        <w:tc>
          <w:tcPr>
            <w:tcW w:w="4618" w:type="dxa"/>
          </w:tcPr>
          <w:p w:rsidR="00834611" w:rsidRPr="00F931DF" w:rsidRDefault="00834611" w:rsidP="00B77AD8">
            <w:pPr>
              <w:rPr>
                <w:rFonts w:cstheme="minorHAnsi"/>
                <w:sz w:val="24"/>
                <w:szCs w:val="24"/>
              </w:rPr>
            </w:pPr>
            <w:r w:rsidRPr="00F931DF">
              <w:rPr>
                <w:rFonts w:cstheme="minorHAnsi"/>
                <w:sz w:val="24"/>
                <w:szCs w:val="24"/>
              </w:rPr>
              <w:t>Prevent non-privileged users from executing privileged functions and capture the execution of such functions in audit logs.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3.1.8</w:t>
            </w:r>
          </w:p>
        </w:tc>
        <w:tc>
          <w:tcPr>
            <w:tcW w:w="4618" w:type="dxa"/>
          </w:tcPr>
          <w:p w:rsidR="00834611" w:rsidRPr="00F931DF" w:rsidRDefault="00834611" w:rsidP="00B77AD8">
            <w:pPr>
              <w:rPr>
                <w:rFonts w:cstheme="minorHAnsi"/>
                <w:sz w:val="24"/>
                <w:szCs w:val="24"/>
              </w:rPr>
            </w:pPr>
            <w:r w:rsidRPr="00F931DF">
              <w:rPr>
                <w:rFonts w:cstheme="minorHAnsi"/>
                <w:sz w:val="24"/>
                <w:szCs w:val="24"/>
              </w:rPr>
              <w:t>Limit unsuccessful logon attempts.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bl>
    <w:p w:rsidR="009E0EB1" w:rsidRDefault="009E0EB1">
      <w:r>
        <w:br w:type="page"/>
      </w:r>
    </w:p>
    <w:tbl>
      <w:tblPr>
        <w:tblStyle w:val="TableGrid"/>
        <w:tblW w:w="9646" w:type="dxa"/>
        <w:jc w:val="center"/>
        <w:tblLook w:val="04A0" w:firstRow="1" w:lastRow="0" w:firstColumn="1" w:lastColumn="0" w:noHBand="0" w:noVBand="1"/>
      </w:tblPr>
      <w:tblGrid>
        <w:gridCol w:w="965"/>
        <w:gridCol w:w="4618"/>
        <w:gridCol w:w="989"/>
        <w:gridCol w:w="3074"/>
      </w:tblGrid>
      <w:tr w:rsidR="00834611" w:rsidRPr="00F931DF" w:rsidTr="00DD6DA2">
        <w:trPr>
          <w:jc w:val="center"/>
        </w:trPr>
        <w:tc>
          <w:tcPr>
            <w:tcW w:w="5583" w:type="dxa"/>
            <w:gridSpan w:val="2"/>
          </w:tcPr>
          <w:p w:rsidR="00834611" w:rsidRPr="00F931DF" w:rsidRDefault="00834611" w:rsidP="001978CA">
            <w:pPr>
              <w:jc w:val="center"/>
              <w:rPr>
                <w:rFonts w:cstheme="minorHAnsi"/>
                <w:b/>
                <w:sz w:val="24"/>
                <w:szCs w:val="24"/>
              </w:rPr>
            </w:pPr>
            <w:r w:rsidRPr="00F931DF">
              <w:rPr>
                <w:rFonts w:cstheme="minorHAnsi"/>
                <w:b/>
                <w:sz w:val="24"/>
                <w:szCs w:val="24"/>
              </w:rPr>
              <w:lastRenderedPageBreak/>
              <w:t>Security Requirement</w:t>
            </w:r>
          </w:p>
        </w:tc>
        <w:tc>
          <w:tcPr>
            <w:tcW w:w="989" w:type="dxa"/>
          </w:tcPr>
          <w:p w:rsidR="00834611" w:rsidRPr="00F931DF" w:rsidRDefault="00834611" w:rsidP="001978CA">
            <w:pPr>
              <w:jc w:val="center"/>
              <w:rPr>
                <w:rFonts w:cstheme="minorHAnsi"/>
                <w:b/>
                <w:sz w:val="24"/>
                <w:szCs w:val="24"/>
              </w:rPr>
            </w:pPr>
            <w:r>
              <w:rPr>
                <w:rFonts w:cstheme="minorHAnsi"/>
                <w:b/>
                <w:sz w:val="24"/>
                <w:szCs w:val="24"/>
              </w:rPr>
              <w:t>Value</w:t>
            </w:r>
          </w:p>
        </w:tc>
        <w:tc>
          <w:tcPr>
            <w:tcW w:w="3074"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3.1.9</w:t>
            </w:r>
          </w:p>
        </w:tc>
        <w:tc>
          <w:tcPr>
            <w:tcW w:w="4618" w:type="dxa"/>
          </w:tcPr>
          <w:p w:rsidR="00834611" w:rsidRPr="00F931DF" w:rsidRDefault="00834611" w:rsidP="00B77AD8">
            <w:pPr>
              <w:rPr>
                <w:rFonts w:cstheme="minorHAnsi"/>
                <w:sz w:val="24"/>
                <w:szCs w:val="24"/>
              </w:rPr>
            </w:pPr>
            <w:r w:rsidRPr="00F931DF">
              <w:rPr>
                <w:rFonts w:cstheme="minorHAnsi"/>
                <w:sz w:val="24"/>
                <w:szCs w:val="24"/>
              </w:rPr>
              <w:t>Provide privacy and security notices consistent with applicable CUI rules.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3.1.10</w:t>
            </w:r>
          </w:p>
        </w:tc>
        <w:tc>
          <w:tcPr>
            <w:tcW w:w="4618" w:type="dxa"/>
          </w:tcPr>
          <w:p w:rsidR="00834611" w:rsidRPr="00F931DF" w:rsidRDefault="00834611" w:rsidP="00B77AD8">
            <w:pPr>
              <w:rPr>
                <w:rFonts w:cstheme="minorHAnsi"/>
                <w:sz w:val="24"/>
                <w:szCs w:val="24"/>
              </w:rPr>
            </w:pPr>
            <w:r w:rsidRPr="00F931DF">
              <w:rPr>
                <w:rFonts w:cstheme="minorHAnsi"/>
                <w:sz w:val="24"/>
                <w:szCs w:val="24"/>
              </w:rPr>
              <w:t>Use session lock with pattern-hiding displays to prevent access and viewing of data after a period of inactivity.</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3.1.11</w:t>
            </w:r>
          </w:p>
        </w:tc>
        <w:tc>
          <w:tcPr>
            <w:tcW w:w="4618" w:type="dxa"/>
          </w:tcPr>
          <w:p w:rsidR="00834611" w:rsidRPr="00F931DF" w:rsidRDefault="00834611" w:rsidP="00B77AD8">
            <w:pPr>
              <w:rPr>
                <w:rFonts w:cstheme="minorHAnsi"/>
                <w:sz w:val="24"/>
                <w:szCs w:val="24"/>
              </w:rPr>
            </w:pPr>
            <w:r w:rsidRPr="00F931DF">
              <w:rPr>
                <w:rFonts w:cstheme="minorHAnsi"/>
                <w:sz w:val="24"/>
                <w:szCs w:val="24"/>
              </w:rPr>
              <w:t>Terminate (automatically) a user session after a defined condition.</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3.1.12</w:t>
            </w:r>
          </w:p>
        </w:tc>
        <w:tc>
          <w:tcPr>
            <w:tcW w:w="4618" w:type="dxa"/>
          </w:tcPr>
          <w:p w:rsidR="00834611" w:rsidRPr="00F931DF" w:rsidRDefault="00834611" w:rsidP="00B77AD8">
            <w:pPr>
              <w:rPr>
                <w:rFonts w:cstheme="minorHAnsi"/>
                <w:sz w:val="24"/>
                <w:szCs w:val="24"/>
              </w:rPr>
            </w:pPr>
            <w:r w:rsidRPr="00F931DF">
              <w:rPr>
                <w:rFonts w:cstheme="minorHAnsi"/>
                <w:sz w:val="24"/>
                <w:szCs w:val="24"/>
              </w:rPr>
              <w:t>Monitor and control remote access sessions.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DD6DA2">
            <w:pPr>
              <w:rPr>
                <w:rFonts w:cstheme="minorHAnsi"/>
                <w:sz w:val="24"/>
                <w:szCs w:val="24"/>
              </w:rPr>
            </w:pPr>
            <w:r w:rsidRPr="00F931DF">
              <w:rPr>
                <w:rFonts w:cstheme="minorHAnsi"/>
                <w:sz w:val="24"/>
                <w:szCs w:val="24"/>
              </w:rPr>
              <w:t xml:space="preserve">Do not </w:t>
            </w:r>
            <w:r>
              <w:rPr>
                <w:rFonts w:cstheme="minorHAnsi"/>
                <w:sz w:val="24"/>
                <w:szCs w:val="24"/>
              </w:rPr>
              <w:t>subtract</w:t>
            </w:r>
            <w:r w:rsidRPr="00F931DF">
              <w:rPr>
                <w:rFonts w:cstheme="minorHAnsi"/>
                <w:sz w:val="24"/>
                <w:szCs w:val="24"/>
              </w:rPr>
              <w:t xml:space="preserve"> points if remote access not permitted </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3.1.13</w:t>
            </w:r>
          </w:p>
        </w:tc>
        <w:tc>
          <w:tcPr>
            <w:tcW w:w="4618" w:type="dxa"/>
          </w:tcPr>
          <w:p w:rsidR="00834611" w:rsidRPr="00F931DF" w:rsidRDefault="00834611" w:rsidP="00B77AD8">
            <w:pPr>
              <w:rPr>
                <w:rFonts w:cstheme="minorHAnsi"/>
                <w:sz w:val="24"/>
                <w:szCs w:val="24"/>
              </w:rPr>
            </w:pPr>
            <w:r w:rsidRPr="00F931DF">
              <w:rPr>
                <w:rFonts w:cstheme="minorHAnsi"/>
                <w:sz w:val="24"/>
                <w:szCs w:val="24"/>
              </w:rPr>
              <w:t>Employ cryptographic mechanisms to protect the confidentiality of remote access sessions.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DD6DA2">
            <w:pPr>
              <w:rPr>
                <w:rFonts w:cstheme="minorHAnsi"/>
                <w:sz w:val="24"/>
                <w:szCs w:val="24"/>
              </w:rPr>
            </w:pPr>
            <w:r w:rsidRPr="00F931DF">
              <w:rPr>
                <w:rFonts w:cstheme="minorHAnsi"/>
                <w:sz w:val="24"/>
                <w:szCs w:val="24"/>
              </w:rPr>
              <w:t xml:space="preserve">Do not </w:t>
            </w:r>
            <w:r>
              <w:rPr>
                <w:rFonts w:cstheme="minorHAnsi"/>
                <w:sz w:val="24"/>
                <w:szCs w:val="24"/>
              </w:rPr>
              <w:t>subtract</w:t>
            </w:r>
            <w:r w:rsidRPr="00F931DF">
              <w:rPr>
                <w:rFonts w:cstheme="minorHAnsi"/>
                <w:sz w:val="24"/>
                <w:szCs w:val="24"/>
              </w:rPr>
              <w:t xml:space="preserve"> points if remote access not permitted </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3.1.14</w:t>
            </w:r>
          </w:p>
        </w:tc>
        <w:tc>
          <w:tcPr>
            <w:tcW w:w="4618" w:type="dxa"/>
          </w:tcPr>
          <w:p w:rsidR="00834611" w:rsidRPr="00F931DF" w:rsidRDefault="00834611" w:rsidP="00B77AD8">
            <w:pPr>
              <w:rPr>
                <w:rFonts w:cstheme="minorHAnsi"/>
                <w:sz w:val="24"/>
                <w:szCs w:val="24"/>
              </w:rPr>
            </w:pPr>
            <w:r w:rsidRPr="00F931DF">
              <w:rPr>
                <w:rFonts w:cstheme="minorHAnsi"/>
                <w:sz w:val="24"/>
                <w:szCs w:val="24"/>
              </w:rPr>
              <w:t>Route remote access via managed access control points.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3.1.15</w:t>
            </w:r>
          </w:p>
        </w:tc>
        <w:tc>
          <w:tcPr>
            <w:tcW w:w="4618" w:type="dxa"/>
          </w:tcPr>
          <w:p w:rsidR="00834611" w:rsidRPr="00F931DF" w:rsidRDefault="00834611" w:rsidP="00B77AD8">
            <w:pPr>
              <w:rPr>
                <w:rFonts w:cstheme="minorHAnsi"/>
                <w:sz w:val="24"/>
                <w:szCs w:val="24"/>
              </w:rPr>
            </w:pPr>
            <w:r w:rsidRPr="00F931DF">
              <w:rPr>
                <w:rFonts w:cstheme="minorHAnsi"/>
                <w:sz w:val="24"/>
                <w:szCs w:val="24"/>
              </w:rPr>
              <w:t>Authorize remote execution of privileged commands and remote access to security-relevant information.</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3.1.16</w:t>
            </w:r>
          </w:p>
        </w:tc>
        <w:tc>
          <w:tcPr>
            <w:tcW w:w="4618" w:type="dxa"/>
          </w:tcPr>
          <w:p w:rsidR="00834611" w:rsidRPr="00F931DF" w:rsidRDefault="00834611" w:rsidP="00B77AD8">
            <w:pPr>
              <w:rPr>
                <w:rFonts w:cstheme="minorHAnsi"/>
                <w:sz w:val="24"/>
                <w:szCs w:val="24"/>
              </w:rPr>
            </w:pPr>
            <w:r w:rsidRPr="00F931DF">
              <w:rPr>
                <w:rFonts w:cstheme="minorHAnsi"/>
                <w:sz w:val="24"/>
                <w:szCs w:val="24"/>
              </w:rPr>
              <w:t>Authorize wireless access prior to allowing such connections.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DD6DA2">
            <w:pPr>
              <w:rPr>
                <w:rFonts w:cstheme="minorHAnsi"/>
                <w:sz w:val="24"/>
                <w:szCs w:val="24"/>
              </w:rPr>
            </w:pPr>
            <w:r w:rsidRPr="00F931DF">
              <w:rPr>
                <w:rFonts w:cstheme="minorHAnsi"/>
                <w:sz w:val="24"/>
                <w:szCs w:val="24"/>
              </w:rPr>
              <w:t xml:space="preserve">Do not </w:t>
            </w:r>
            <w:r>
              <w:rPr>
                <w:rFonts w:cstheme="minorHAnsi"/>
                <w:sz w:val="24"/>
                <w:szCs w:val="24"/>
              </w:rPr>
              <w:t>subtract</w:t>
            </w:r>
            <w:r w:rsidRPr="00F931DF">
              <w:rPr>
                <w:rFonts w:cstheme="minorHAnsi"/>
                <w:sz w:val="24"/>
                <w:szCs w:val="24"/>
              </w:rPr>
              <w:t xml:space="preserve"> points if wireless access not permitted </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3.1.17</w:t>
            </w:r>
          </w:p>
        </w:tc>
        <w:tc>
          <w:tcPr>
            <w:tcW w:w="4618" w:type="dxa"/>
          </w:tcPr>
          <w:p w:rsidR="00834611" w:rsidRPr="00F931DF" w:rsidRDefault="00834611" w:rsidP="00B77AD8">
            <w:pPr>
              <w:rPr>
                <w:rFonts w:cstheme="minorHAnsi"/>
                <w:sz w:val="24"/>
                <w:szCs w:val="24"/>
              </w:rPr>
            </w:pPr>
            <w:r w:rsidRPr="00F931DF">
              <w:rPr>
                <w:rFonts w:cstheme="minorHAnsi"/>
                <w:sz w:val="24"/>
                <w:szCs w:val="24"/>
              </w:rPr>
              <w:t>Protect wireless access using authentication and encryption.</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DD6DA2">
            <w:pPr>
              <w:rPr>
                <w:rFonts w:cstheme="minorHAnsi"/>
                <w:sz w:val="24"/>
                <w:szCs w:val="24"/>
              </w:rPr>
            </w:pPr>
            <w:r w:rsidRPr="00F931DF">
              <w:rPr>
                <w:rFonts w:cstheme="minorHAnsi"/>
                <w:sz w:val="24"/>
                <w:szCs w:val="24"/>
              </w:rPr>
              <w:t xml:space="preserve">Do not </w:t>
            </w:r>
            <w:r>
              <w:rPr>
                <w:rFonts w:cstheme="minorHAnsi"/>
                <w:sz w:val="24"/>
                <w:szCs w:val="24"/>
              </w:rPr>
              <w:t>subtract</w:t>
            </w:r>
            <w:r w:rsidRPr="00F931DF">
              <w:rPr>
                <w:rFonts w:cstheme="minorHAnsi"/>
                <w:sz w:val="24"/>
                <w:szCs w:val="24"/>
              </w:rPr>
              <w:t xml:space="preserve"> points if wireless access not permitted </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3.1.18</w:t>
            </w:r>
          </w:p>
        </w:tc>
        <w:tc>
          <w:tcPr>
            <w:tcW w:w="4618" w:type="dxa"/>
          </w:tcPr>
          <w:p w:rsidR="00834611" w:rsidRPr="00F931DF" w:rsidRDefault="00834611" w:rsidP="00B77AD8">
            <w:pPr>
              <w:rPr>
                <w:rFonts w:cstheme="minorHAnsi"/>
                <w:sz w:val="24"/>
                <w:szCs w:val="24"/>
              </w:rPr>
            </w:pPr>
            <w:r w:rsidRPr="00F931DF">
              <w:rPr>
                <w:rFonts w:cstheme="minorHAnsi"/>
                <w:sz w:val="24"/>
                <w:szCs w:val="24"/>
              </w:rPr>
              <w:t>Control connection of mobile devices.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DD6DA2">
            <w:pPr>
              <w:rPr>
                <w:rFonts w:cstheme="minorHAnsi"/>
                <w:sz w:val="24"/>
                <w:szCs w:val="24"/>
              </w:rPr>
            </w:pPr>
            <w:r w:rsidRPr="00F931DF">
              <w:rPr>
                <w:rFonts w:cstheme="minorHAnsi"/>
                <w:sz w:val="24"/>
                <w:szCs w:val="24"/>
              </w:rPr>
              <w:t xml:space="preserve">Do not </w:t>
            </w:r>
            <w:r>
              <w:rPr>
                <w:rFonts w:cstheme="minorHAnsi"/>
                <w:sz w:val="24"/>
                <w:szCs w:val="24"/>
              </w:rPr>
              <w:t>subtract</w:t>
            </w:r>
            <w:r w:rsidRPr="00F931DF">
              <w:rPr>
                <w:rFonts w:cstheme="minorHAnsi"/>
                <w:sz w:val="24"/>
                <w:szCs w:val="24"/>
              </w:rPr>
              <w:t xml:space="preserve"> points if connection of mobile devices is not permitted </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3.1.19</w:t>
            </w:r>
          </w:p>
        </w:tc>
        <w:tc>
          <w:tcPr>
            <w:tcW w:w="4618" w:type="dxa"/>
          </w:tcPr>
          <w:p w:rsidR="00834611" w:rsidRPr="00F931DF" w:rsidRDefault="00834611" w:rsidP="00B77AD8">
            <w:pPr>
              <w:rPr>
                <w:rFonts w:cstheme="minorHAnsi"/>
                <w:sz w:val="24"/>
                <w:szCs w:val="24"/>
              </w:rPr>
            </w:pPr>
            <w:r w:rsidRPr="00F931DF">
              <w:rPr>
                <w:rFonts w:cstheme="minorHAnsi"/>
                <w:sz w:val="24"/>
                <w:szCs w:val="24"/>
              </w:rPr>
              <w:t>Encrypt CUI on mobile devices and mobile computing platforms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74" w:type="dxa"/>
          </w:tcPr>
          <w:p w:rsidR="00834611" w:rsidRPr="00F931DF" w:rsidRDefault="00834611" w:rsidP="00B77AD8">
            <w:pPr>
              <w:rPr>
                <w:rFonts w:cstheme="minorHAnsi"/>
                <w:sz w:val="24"/>
                <w:szCs w:val="24"/>
              </w:rPr>
            </w:pPr>
            <w:r w:rsidRPr="00F931DF">
              <w:rPr>
                <w:rFonts w:cstheme="minorHAnsi"/>
                <w:sz w:val="24"/>
                <w:szCs w:val="24"/>
              </w:rPr>
              <w:t>Exposure limited to CUI on mobile platform</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3.1.20</w:t>
            </w:r>
            <w:r w:rsidR="00AA6413" w:rsidRPr="00DD6DA2">
              <w:rPr>
                <w:rFonts w:cstheme="minorHAnsi"/>
                <w:sz w:val="28"/>
                <w:szCs w:val="28"/>
              </w:rPr>
              <w:t>*</w:t>
            </w:r>
          </w:p>
        </w:tc>
        <w:tc>
          <w:tcPr>
            <w:tcW w:w="4618" w:type="dxa"/>
          </w:tcPr>
          <w:p w:rsidR="00834611" w:rsidRPr="00F931DF" w:rsidRDefault="00834611" w:rsidP="00B77AD8">
            <w:pPr>
              <w:rPr>
                <w:rFonts w:cstheme="minorHAnsi"/>
                <w:sz w:val="24"/>
                <w:szCs w:val="24"/>
              </w:rPr>
            </w:pPr>
            <w:r w:rsidRPr="00F931DF">
              <w:rPr>
                <w:rFonts w:cstheme="minorHAnsi"/>
                <w:sz w:val="24"/>
                <w:szCs w:val="24"/>
              </w:rPr>
              <w:t>Verify and control/limit connections to and use of external systems.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3.1.21</w:t>
            </w:r>
          </w:p>
        </w:tc>
        <w:tc>
          <w:tcPr>
            <w:tcW w:w="4618" w:type="dxa"/>
          </w:tcPr>
          <w:p w:rsidR="00834611" w:rsidRPr="00F931DF" w:rsidRDefault="00834611" w:rsidP="00B77AD8">
            <w:pPr>
              <w:rPr>
                <w:rFonts w:cstheme="minorHAnsi"/>
                <w:sz w:val="24"/>
                <w:szCs w:val="24"/>
              </w:rPr>
            </w:pPr>
            <w:r w:rsidRPr="00F931DF">
              <w:rPr>
                <w:rFonts w:cstheme="minorHAnsi"/>
                <w:sz w:val="24"/>
                <w:szCs w:val="24"/>
              </w:rPr>
              <w:t>Limit use of portable storage devices on external systems.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3.1.22</w:t>
            </w:r>
            <w:r w:rsidR="00AA6413" w:rsidRPr="00DD6DA2">
              <w:rPr>
                <w:rFonts w:cstheme="minorHAnsi"/>
                <w:sz w:val="28"/>
                <w:szCs w:val="28"/>
              </w:rPr>
              <w:t>*</w:t>
            </w:r>
          </w:p>
        </w:tc>
        <w:tc>
          <w:tcPr>
            <w:tcW w:w="4618" w:type="dxa"/>
          </w:tcPr>
          <w:p w:rsidR="00834611" w:rsidRPr="00F931DF" w:rsidRDefault="00834611" w:rsidP="00B77AD8">
            <w:pPr>
              <w:rPr>
                <w:rFonts w:cstheme="minorHAnsi"/>
                <w:sz w:val="24"/>
                <w:szCs w:val="24"/>
              </w:rPr>
            </w:pPr>
            <w:r w:rsidRPr="00F931DF">
              <w:rPr>
                <w:rFonts w:cstheme="minorHAnsi"/>
                <w:sz w:val="24"/>
                <w:szCs w:val="24"/>
              </w:rPr>
              <w:t>Control CUI posted or processed on publicly accessible systems.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3.2.1</w:t>
            </w:r>
          </w:p>
        </w:tc>
        <w:tc>
          <w:tcPr>
            <w:tcW w:w="4618" w:type="dxa"/>
          </w:tcPr>
          <w:p w:rsidR="00834611" w:rsidRPr="00F931DF" w:rsidRDefault="00834611" w:rsidP="00B77AD8">
            <w:pPr>
              <w:rPr>
                <w:rFonts w:cstheme="minorHAnsi"/>
                <w:sz w:val="24"/>
                <w:szCs w:val="24"/>
              </w:rPr>
            </w:pPr>
            <w:r w:rsidRPr="00F931DF">
              <w:rPr>
                <w:rFonts w:cstheme="minorHAnsi"/>
                <w:sz w:val="24"/>
                <w:szCs w:val="24"/>
              </w:rPr>
              <w:t>Ensure that managers, systems administrators, and users of organizational systems are made aware of the security risks associated with their activities and of the applicable policies, standards, and procedures related to the security of those systems.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B77AD8">
            <w:pPr>
              <w:rPr>
                <w:rFonts w:cstheme="minorHAnsi"/>
                <w:sz w:val="24"/>
                <w:szCs w:val="24"/>
              </w:rPr>
            </w:pPr>
          </w:p>
        </w:tc>
      </w:tr>
    </w:tbl>
    <w:p w:rsidR="00A7087D" w:rsidRDefault="00A7087D">
      <w:r>
        <w:br w:type="page"/>
      </w:r>
    </w:p>
    <w:tbl>
      <w:tblPr>
        <w:tblStyle w:val="TableGrid"/>
        <w:tblW w:w="9646" w:type="dxa"/>
        <w:jc w:val="center"/>
        <w:tblLook w:val="04A0" w:firstRow="1" w:lastRow="0" w:firstColumn="1" w:lastColumn="0" w:noHBand="0" w:noVBand="1"/>
      </w:tblPr>
      <w:tblGrid>
        <w:gridCol w:w="965"/>
        <w:gridCol w:w="4618"/>
        <w:gridCol w:w="989"/>
        <w:gridCol w:w="3074"/>
      </w:tblGrid>
      <w:tr w:rsidR="00834611" w:rsidRPr="00F931DF" w:rsidTr="00DD6DA2">
        <w:trPr>
          <w:jc w:val="center"/>
        </w:trPr>
        <w:tc>
          <w:tcPr>
            <w:tcW w:w="5583" w:type="dxa"/>
            <w:gridSpan w:val="2"/>
          </w:tcPr>
          <w:p w:rsidR="00834611" w:rsidRPr="00F931DF" w:rsidRDefault="00834611" w:rsidP="001978CA">
            <w:pPr>
              <w:jc w:val="center"/>
              <w:rPr>
                <w:rFonts w:cstheme="minorHAnsi"/>
                <w:b/>
                <w:sz w:val="24"/>
                <w:szCs w:val="24"/>
              </w:rPr>
            </w:pPr>
            <w:r w:rsidRPr="00F931DF">
              <w:rPr>
                <w:rFonts w:cstheme="minorHAnsi"/>
                <w:b/>
                <w:sz w:val="24"/>
                <w:szCs w:val="24"/>
              </w:rPr>
              <w:lastRenderedPageBreak/>
              <w:t>Security Requirement</w:t>
            </w:r>
          </w:p>
        </w:tc>
        <w:tc>
          <w:tcPr>
            <w:tcW w:w="989" w:type="dxa"/>
          </w:tcPr>
          <w:p w:rsidR="00834611" w:rsidRPr="00F931DF" w:rsidRDefault="00834611" w:rsidP="001978CA">
            <w:pPr>
              <w:jc w:val="center"/>
              <w:rPr>
                <w:rFonts w:cstheme="minorHAnsi"/>
                <w:b/>
                <w:sz w:val="24"/>
                <w:szCs w:val="24"/>
              </w:rPr>
            </w:pPr>
            <w:r>
              <w:rPr>
                <w:rFonts w:cstheme="minorHAnsi"/>
                <w:b/>
                <w:sz w:val="24"/>
                <w:szCs w:val="24"/>
              </w:rPr>
              <w:t>Value</w:t>
            </w:r>
          </w:p>
        </w:tc>
        <w:tc>
          <w:tcPr>
            <w:tcW w:w="3074"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3.2.2</w:t>
            </w:r>
          </w:p>
        </w:tc>
        <w:tc>
          <w:tcPr>
            <w:tcW w:w="4618" w:type="dxa"/>
          </w:tcPr>
          <w:p w:rsidR="00834611" w:rsidRPr="00F931DF" w:rsidRDefault="00834611" w:rsidP="00B77AD8">
            <w:pPr>
              <w:rPr>
                <w:rFonts w:cstheme="minorHAnsi"/>
                <w:sz w:val="24"/>
                <w:szCs w:val="24"/>
              </w:rPr>
            </w:pPr>
            <w:r w:rsidRPr="00F931DF">
              <w:rPr>
                <w:rFonts w:cstheme="minorHAnsi"/>
                <w:sz w:val="24"/>
                <w:szCs w:val="24"/>
              </w:rPr>
              <w:t>Ensure that personnel are trained to carry out their assigned information security-related duties and responsibilities.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3.2.3</w:t>
            </w:r>
          </w:p>
        </w:tc>
        <w:tc>
          <w:tcPr>
            <w:tcW w:w="4618" w:type="dxa"/>
          </w:tcPr>
          <w:p w:rsidR="00834611" w:rsidRPr="00F931DF" w:rsidRDefault="00834611" w:rsidP="00B77AD8">
            <w:pPr>
              <w:rPr>
                <w:rFonts w:cstheme="minorHAnsi"/>
                <w:sz w:val="24"/>
                <w:szCs w:val="24"/>
              </w:rPr>
            </w:pPr>
            <w:r w:rsidRPr="00F931DF">
              <w:rPr>
                <w:rFonts w:cstheme="minorHAnsi"/>
                <w:sz w:val="24"/>
                <w:szCs w:val="24"/>
              </w:rPr>
              <w:t>Provide security awareness training on recognizing and reporting potential indicators of insider threat.</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3.3.1</w:t>
            </w:r>
          </w:p>
        </w:tc>
        <w:tc>
          <w:tcPr>
            <w:tcW w:w="4618" w:type="dxa"/>
          </w:tcPr>
          <w:p w:rsidR="00834611" w:rsidRPr="00F931DF" w:rsidRDefault="00834611" w:rsidP="00B77AD8">
            <w:pPr>
              <w:rPr>
                <w:rFonts w:cstheme="minorHAnsi"/>
                <w:sz w:val="24"/>
                <w:szCs w:val="24"/>
              </w:rPr>
            </w:pPr>
            <w:r w:rsidRPr="00F931DF">
              <w:rPr>
                <w:rFonts w:cstheme="minorHAnsi"/>
                <w:sz w:val="24"/>
                <w:szCs w:val="24"/>
              </w:rPr>
              <w:t>Create and retain system audit logs and records to the extent needed to enable the monitoring, analysis, investigation, and reporting of unlawful or unauthorized system activity.</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3.3.2</w:t>
            </w:r>
          </w:p>
        </w:tc>
        <w:tc>
          <w:tcPr>
            <w:tcW w:w="4618" w:type="dxa"/>
          </w:tcPr>
          <w:p w:rsidR="00834611" w:rsidRPr="00F931DF" w:rsidRDefault="00834611" w:rsidP="00B77AD8">
            <w:pPr>
              <w:rPr>
                <w:rFonts w:cstheme="minorHAnsi"/>
                <w:sz w:val="24"/>
                <w:szCs w:val="24"/>
              </w:rPr>
            </w:pPr>
            <w:r w:rsidRPr="00F931DF">
              <w:rPr>
                <w:rFonts w:cstheme="minorHAnsi"/>
                <w:sz w:val="24"/>
                <w:szCs w:val="24"/>
              </w:rPr>
              <w:t>Ensure that the actions of individual system users can be uniquely traced to those users so they can be held accountable for their actions.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3.3.3</w:t>
            </w:r>
          </w:p>
        </w:tc>
        <w:tc>
          <w:tcPr>
            <w:tcW w:w="4618" w:type="dxa"/>
          </w:tcPr>
          <w:p w:rsidR="00834611" w:rsidRPr="00F931DF" w:rsidRDefault="00834611" w:rsidP="00B77AD8">
            <w:pPr>
              <w:rPr>
                <w:rFonts w:cstheme="minorHAnsi"/>
                <w:sz w:val="24"/>
                <w:szCs w:val="24"/>
              </w:rPr>
            </w:pPr>
            <w:r w:rsidRPr="00F931DF">
              <w:rPr>
                <w:rFonts w:cstheme="minorHAnsi"/>
                <w:sz w:val="24"/>
                <w:szCs w:val="24"/>
              </w:rPr>
              <w:t>Review and update logged events.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3.3.4</w:t>
            </w:r>
          </w:p>
        </w:tc>
        <w:tc>
          <w:tcPr>
            <w:tcW w:w="4618" w:type="dxa"/>
          </w:tcPr>
          <w:p w:rsidR="00834611" w:rsidRPr="00F931DF" w:rsidRDefault="00834611" w:rsidP="00B77AD8">
            <w:pPr>
              <w:rPr>
                <w:rFonts w:cstheme="minorHAnsi"/>
                <w:sz w:val="24"/>
                <w:szCs w:val="24"/>
              </w:rPr>
            </w:pPr>
            <w:r w:rsidRPr="00F931DF">
              <w:rPr>
                <w:rFonts w:cstheme="minorHAnsi"/>
                <w:sz w:val="24"/>
                <w:szCs w:val="24"/>
              </w:rPr>
              <w:t>Alert in the event of an audit logging process failure.</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3.3.5</w:t>
            </w:r>
          </w:p>
        </w:tc>
        <w:tc>
          <w:tcPr>
            <w:tcW w:w="4618" w:type="dxa"/>
          </w:tcPr>
          <w:p w:rsidR="00834611" w:rsidRPr="00F931DF" w:rsidRDefault="00834611" w:rsidP="00B77AD8">
            <w:pPr>
              <w:rPr>
                <w:rFonts w:cstheme="minorHAnsi"/>
                <w:sz w:val="24"/>
                <w:szCs w:val="24"/>
              </w:rPr>
            </w:pPr>
            <w:r w:rsidRPr="00F931DF">
              <w:rPr>
                <w:rFonts w:cstheme="minorHAnsi"/>
                <w:sz w:val="24"/>
                <w:szCs w:val="24"/>
              </w:rPr>
              <w:t>Correlate audit record review, analysis, and reporting processes for investigation and response to indications of unlawful, unauthorized, suspicious, or unusual activity.</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3.3.6</w:t>
            </w:r>
          </w:p>
        </w:tc>
        <w:tc>
          <w:tcPr>
            <w:tcW w:w="4618" w:type="dxa"/>
          </w:tcPr>
          <w:p w:rsidR="00834611" w:rsidRPr="00F931DF" w:rsidRDefault="00834611" w:rsidP="00B77AD8">
            <w:pPr>
              <w:rPr>
                <w:rFonts w:cstheme="minorHAnsi"/>
                <w:sz w:val="24"/>
                <w:szCs w:val="24"/>
              </w:rPr>
            </w:pPr>
            <w:r w:rsidRPr="00F931DF">
              <w:rPr>
                <w:rFonts w:cstheme="minorHAnsi"/>
                <w:sz w:val="24"/>
                <w:szCs w:val="24"/>
              </w:rPr>
              <w:t>Provide audit record reduction and report generation to support on-demand analysis and reporting.</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3.3.7</w:t>
            </w:r>
          </w:p>
        </w:tc>
        <w:tc>
          <w:tcPr>
            <w:tcW w:w="4618" w:type="dxa"/>
          </w:tcPr>
          <w:p w:rsidR="00834611" w:rsidRPr="00F931DF" w:rsidRDefault="00834611" w:rsidP="00B77AD8">
            <w:pPr>
              <w:rPr>
                <w:rFonts w:cstheme="minorHAnsi"/>
                <w:sz w:val="24"/>
                <w:szCs w:val="24"/>
              </w:rPr>
            </w:pPr>
            <w:r w:rsidRPr="00F931DF">
              <w:rPr>
                <w:rFonts w:cstheme="minorHAnsi"/>
                <w:sz w:val="24"/>
                <w:szCs w:val="24"/>
              </w:rPr>
              <w:t>Provide a system capability that compares and synchronizes internal system clocks with an authoritative source to generate time stamps for audit records.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3.3.8</w:t>
            </w:r>
          </w:p>
        </w:tc>
        <w:tc>
          <w:tcPr>
            <w:tcW w:w="4618" w:type="dxa"/>
          </w:tcPr>
          <w:p w:rsidR="00834611" w:rsidRPr="00F931DF" w:rsidRDefault="00834611" w:rsidP="00B77AD8">
            <w:pPr>
              <w:rPr>
                <w:rFonts w:cstheme="minorHAnsi"/>
                <w:sz w:val="24"/>
                <w:szCs w:val="24"/>
              </w:rPr>
            </w:pPr>
            <w:r w:rsidRPr="00F931DF">
              <w:rPr>
                <w:rFonts w:cstheme="minorHAnsi"/>
                <w:sz w:val="24"/>
                <w:szCs w:val="24"/>
              </w:rPr>
              <w:t>Protect audit information and audit logging tools from unauthorized access, modification, and deletion.</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3.3.9</w:t>
            </w:r>
          </w:p>
        </w:tc>
        <w:tc>
          <w:tcPr>
            <w:tcW w:w="4618" w:type="dxa"/>
          </w:tcPr>
          <w:p w:rsidR="00834611" w:rsidRPr="00F931DF" w:rsidRDefault="00834611" w:rsidP="00B77AD8">
            <w:pPr>
              <w:rPr>
                <w:rFonts w:cstheme="minorHAnsi"/>
                <w:sz w:val="24"/>
                <w:szCs w:val="24"/>
              </w:rPr>
            </w:pPr>
            <w:r w:rsidRPr="00F931DF">
              <w:rPr>
                <w:rFonts w:cstheme="minorHAnsi"/>
                <w:sz w:val="24"/>
                <w:szCs w:val="24"/>
              </w:rPr>
              <w:t>Limit management of audit logging functionality to a subset of privileged users.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74" w:type="dxa"/>
          </w:tcPr>
          <w:p w:rsidR="00834611" w:rsidRPr="00F931DF" w:rsidRDefault="00834611" w:rsidP="00B77AD8">
            <w:pPr>
              <w:rPr>
                <w:rFonts w:cstheme="minorHAnsi"/>
                <w:sz w:val="24"/>
                <w:szCs w:val="24"/>
              </w:rPr>
            </w:pPr>
          </w:p>
        </w:tc>
      </w:tr>
      <w:tr w:rsidR="00834611" w:rsidRPr="00F931DF" w:rsidTr="00DD6DA2">
        <w:trPr>
          <w:jc w:val="center"/>
        </w:trPr>
        <w:tc>
          <w:tcPr>
            <w:tcW w:w="965" w:type="dxa"/>
          </w:tcPr>
          <w:p w:rsidR="00834611" w:rsidRPr="00F931DF" w:rsidRDefault="00834611" w:rsidP="00B77AD8">
            <w:pPr>
              <w:rPr>
                <w:rFonts w:cstheme="minorHAnsi"/>
                <w:sz w:val="24"/>
                <w:szCs w:val="24"/>
              </w:rPr>
            </w:pPr>
            <w:r w:rsidRPr="00F931DF">
              <w:rPr>
                <w:rFonts w:cstheme="minorHAnsi"/>
                <w:sz w:val="24"/>
                <w:szCs w:val="24"/>
              </w:rPr>
              <w:t>3.4.1</w:t>
            </w:r>
          </w:p>
        </w:tc>
        <w:tc>
          <w:tcPr>
            <w:tcW w:w="4618" w:type="dxa"/>
          </w:tcPr>
          <w:p w:rsidR="00834611" w:rsidRPr="00F931DF" w:rsidRDefault="00834611" w:rsidP="00B77AD8">
            <w:pPr>
              <w:rPr>
                <w:rFonts w:cstheme="minorHAnsi"/>
                <w:sz w:val="24"/>
                <w:szCs w:val="24"/>
              </w:rPr>
            </w:pPr>
            <w:r w:rsidRPr="00F931DF">
              <w:rPr>
                <w:rFonts w:cstheme="minorHAnsi"/>
                <w:sz w:val="24"/>
                <w:szCs w:val="24"/>
              </w:rPr>
              <w:t>Establish and maintain baseline configurations and inventories of organizational systems (including hardware, software, firmware, and documentation) throughout the respective system development life cycles.</w:t>
            </w:r>
          </w:p>
        </w:tc>
        <w:tc>
          <w:tcPr>
            <w:tcW w:w="989"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74" w:type="dxa"/>
          </w:tcPr>
          <w:p w:rsidR="00834611" w:rsidRPr="00F931DF" w:rsidRDefault="00834611" w:rsidP="00B77AD8">
            <w:pPr>
              <w:rPr>
                <w:rFonts w:cstheme="minorHAnsi"/>
                <w:sz w:val="24"/>
                <w:szCs w:val="24"/>
              </w:rPr>
            </w:pPr>
          </w:p>
        </w:tc>
      </w:tr>
    </w:tbl>
    <w:p w:rsidR="00834611" w:rsidRDefault="00834611">
      <w:r>
        <w:br w:type="page"/>
      </w:r>
    </w:p>
    <w:tbl>
      <w:tblPr>
        <w:tblStyle w:val="TableGrid"/>
        <w:tblW w:w="9646" w:type="dxa"/>
        <w:jc w:val="center"/>
        <w:tblLook w:val="04A0" w:firstRow="1" w:lastRow="0" w:firstColumn="1" w:lastColumn="0" w:noHBand="0" w:noVBand="1"/>
      </w:tblPr>
      <w:tblGrid>
        <w:gridCol w:w="946"/>
        <w:gridCol w:w="4629"/>
        <w:gridCol w:w="990"/>
        <w:gridCol w:w="3081"/>
      </w:tblGrid>
      <w:tr w:rsidR="00834611" w:rsidRPr="00F931DF" w:rsidTr="001978CA">
        <w:trPr>
          <w:jc w:val="center"/>
        </w:trPr>
        <w:tc>
          <w:tcPr>
            <w:tcW w:w="5575" w:type="dxa"/>
            <w:gridSpan w:val="2"/>
          </w:tcPr>
          <w:p w:rsidR="00834611" w:rsidRPr="00F931DF" w:rsidRDefault="00834611" w:rsidP="001978CA">
            <w:pPr>
              <w:jc w:val="center"/>
              <w:rPr>
                <w:rFonts w:cstheme="minorHAnsi"/>
                <w:b/>
                <w:sz w:val="24"/>
                <w:szCs w:val="24"/>
              </w:rPr>
            </w:pPr>
            <w:r w:rsidRPr="00F931DF">
              <w:rPr>
                <w:rFonts w:cstheme="minorHAnsi"/>
                <w:b/>
                <w:sz w:val="24"/>
                <w:szCs w:val="24"/>
              </w:rPr>
              <w:lastRenderedPageBreak/>
              <w:t>Security Requirement</w:t>
            </w:r>
          </w:p>
        </w:tc>
        <w:tc>
          <w:tcPr>
            <w:tcW w:w="990" w:type="dxa"/>
          </w:tcPr>
          <w:p w:rsidR="00834611" w:rsidRPr="00F931DF" w:rsidRDefault="00834611" w:rsidP="001978CA">
            <w:pPr>
              <w:jc w:val="center"/>
              <w:rPr>
                <w:rFonts w:cstheme="minorHAnsi"/>
                <w:b/>
                <w:sz w:val="24"/>
                <w:szCs w:val="24"/>
              </w:rPr>
            </w:pPr>
            <w:r>
              <w:rPr>
                <w:rFonts w:cstheme="minorHAnsi"/>
                <w:b/>
                <w:sz w:val="24"/>
                <w:szCs w:val="24"/>
              </w:rPr>
              <w:t>Value</w:t>
            </w:r>
          </w:p>
        </w:tc>
        <w:tc>
          <w:tcPr>
            <w:tcW w:w="3081"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3.4.2</w:t>
            </w:r>
          </w:p>
        </w:tc>
        <w:tc>
          <w:tcPr>
            <w:tcW w:w="4629" w:type="dxa"/>
          </w:tcPr>
          <w:p w:rsidR="00834611" w:rsidRPr="00F931DF" w:rsidRDefault="00834611" w:rsidP="00B77AD8">
            <w:pPr>
              <w:rPr>
                <w:rFonts w:cstheme="minorHAnsi"/>
                <w:sz w:val="24"/>
                <w:szCs w:val="24"/>
              </w:rPr>
            </w:pPr>
            <w:r w:rsidRPr="00F931DF">
              <w:rPr>
                <w:rFonts w:cstheme="minorHAnsi"/>
                <w:sz w:val="24"/>
                <w:szCs w:val="24"/>
              </w:rPr>
              <w:t>Establish and enforce security configuration settings for information technology products employed in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3.4.3</w:t>
            </w:r>
          </w:p>
        </w:tc>
        <w:tc>
          <w:tcPr>
            <w:tcW w:w="4629" w:type="dxa"/>
          </w:tcPr>
          <w:p w:rsidR="00834611" w:rsidRPr="00F931DF" w:rsidRDefault="00834611" w:rsidP="00B77AD8">
            <w:pPr>
              <w:rPr>
                <w:rFonts w:cstheme="minorHAnsi"/>
                <w:sz w:val="24"/>
                <w:szCs w:val="24"/>
              </w:rPr>
            </w:pPr>
            <w:r w:rsidRPr="00F931DF">
              <w:rPr>
                <w:rFonts w:cstheme="minorHAnsi"/>
                <w:sz w:val="24"/>
                <w:szCs w:val="24"/>
              </w:rPr>
              <w:t>Track, review, approve or disapprove, and log changes to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3.4.4</w:t>
            </w:r>
          </w:p>
        </w:tc>
        <w:tc>
          <w:tcPr>
            <w:tcW w:w="4629" w:type="dxa"/>
          </w:tcPr>
          <w:p w:rsidR="00834611" w:rsidRPr="00F931DF" w:rsidRDefault="00834611" w:rsidP="00B77AD8">
            <w:pPr>
              <w:rPr>
                <w:rFonts w:cstheme="minorHAnsi"/>
                <w:sz w:val="24"/>
                <w:szCs w:val="24"/>
              </w:rPr>
            </w:pPr>
            <w:r w:rsidRPr="00F931DF">
              <w:rPr>
                <w:rFonts w:cstheme="minorHAnsi"/>
                <w:sz w:val="24"/>
                <w:szCs w:val="24"/>
              </w:rPr>
              <w:t>Analyze the security impact of changes prior to implementation.</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3.4.5</w:t>
            </w:r>
          </w:p>
        </w:tc>
        <w:tc>
          <w:tcPr>
            <w:tcW w:w="4629" w:type="dxa"/>
          </w:tcPr>
          <w:p w:rsidR="00834611" w:rsidRPr="00F931DF" w:rsidRDefault="00834611" w:rsidP="00B77AD8">
            <w:pPr>
              <w:rPr>
                <w:rFonts w:cstheme="minorHAnsi"/>
                <w:sz w:val="24"/>
                <w:szCs w:val="24"/>
              </w:rPr>
            </w:pPr>
            <w:r w:rsidRPr="00F931DF">
              <w:rPr>
                <w:rFonts w:cstheme="minorHAnsi"/>
                <w:sz w:val="24"/>
                <w:szCs w:val="24"/>
              </w:rPr>
              <w:t>Define, document, approve, and enforce physical and logical access restrictions associated with changes to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3.4.6</w:t>
            </w:r>
          </w:p>
        </w:tc>
        <w:tc>
          <w:tcPr>
            <w:tcW w:w="4629" w:type="dxa"/>
          </w:tcPr>
          <w:p w:rsidR="00834611" w:rsidRPr="00F931DF" w:rsidRDefault="00834611" w:rsidP="00B77AD8">
            <w:pPr>
              <w:rPr>
                <w:rFonts w:cstheme="minorHAnsi"/>
                <w:sz w:val="24"/>
                <w:szCs w:val="24"/>
              </w:rPr>
            </w:pPr>
            <w:r w:rsidRPr="00F931DF">
              <w:rPr>
                <w:rFonts w:cstheme="minorHAnsi"/>
                <w:sz w:val="24"/>
                <w:szCs w:val="24"/>
              </w:rPr>
              <w:t>Employ the principle of least functionality by configuring organizational systems to provide only essential capabilities.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3.4.7</w:t>
            </w:r>
          </w:p>
        </w:tc>
        <w:tc>
          <w:tcPr>
            <w:tcW w:w="4629" w:type="dxa"/>
          </w:tcPr>
          <w:p w:rsidR="00834611" w:rsidRPr="00F931DF" w:rsidRDefault="00834611" w:rsidP="00B77AD8">
            <w:pPr>
              <w:rPr>
                <w:rFonts w:cstheme="minorHAnsi"/>
                <w:sz w:val="24"/>
                <w:szCs w:val="24"/>
              </w:rPr>
            </w:pPr>
            <w:r w:rsidRPr="00F931DF">
              <w:rPr>
                <w:rFonts w:cstheme="minorHAnsi"/>
                <w:sz w:val="24"/>
                <w:szCs w:val="24"/>
              </w:rPr>
              <w:t>Restrict, disable, or prevent the use of nonessential programs, functions, ports, protocols, and services.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3.4.8</w:t>
            </w:r>
          </w:p>
        </w:tc>
        <w:tc>
          <w:tcPr>
            <w:tcW w:w="4629" w:type="dxa"/>
          </w:tcPr>
          <w:p w:rsidR="00834611" w:rsidRPr="00F931DF" w:rsidRDefault="00834611" w:rsidP="00B77AD8">
            <w:pPr>
              <w:rPr>
                <w:rFonts w:cstheme="minorHAnsi"/>
                <w:sz w:val="24"/>
                <w:szCs w:val="24"/>
              </w:rPr>
            </w:pPr>
            <w:r w:rsidRPr="00F931DF">
              <w:rPr>
                <w:rFonts w:cstheme="minorHAnsi"/>
                <w:sz w:val="24"/>
                <w:szCs w:val="24"/>
              </w:rPr>
              <w:t>Apply deny-by-exception (blacklisting) policy to prevent the use of unauthorized software or deny-all, permit-by-exception (whitelisting) policy to allow the execution of authorized software.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3.4.9</w:t>
            </w:r>
          </w:p>
        </w:tc>
        <w:tc>
          <w:tcPr>
            <w:tcW w:w="4629" w:type="dxa"/>
          </w:tcPr>
          <w:p w:rsidR="00834611" w:rsidRPr="00F931DF" w:rsidRDefault="00834611" w:rsidP="00B77AD8">
            <w:pPr>
              <w:rPr>
                <w:rFonts w:cstheme="minorHAnsi"/>
                <w:sz w:val="24"/>
                <w:szCs w:val="24"/>
              </w:rPr>
            </w:pPr>
            <w:r w:rsidRPr="00F931DF">
              <w:rPr>
                <w:rFonts w:cstheme="minorHAnsi"/>
                <w:sz w:val="24"/>
                <w:szCs w:val="24"/>
              </w:rPr>
              <w:t>Control and monitor user-installed software.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3.5.1</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Identify system users, processes acting on behalf of users, and devices.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3.5.2</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Authenticate (or verify) the identities of users, processes, or devices, as a prerequisite to allowing access to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3.5.3</w:t>
            </w:r>
          </w:p>
        </w:tc>
        <w:tc>
          <w:tcPr>
            <w:tcW w:w="4629" w:type="dxa"/>
          </w:tcPr>
          <w:p w:rsidR="00834611" w:rsidRPr="00F931DF" w:rsidRDefault="00834611" w:rsidP="00B77AD8">
            <w:pPr>
              <w:rPr>
                <w:rFonts w:cstheme="minorHAnsi"/>
                <w:sz w:val="24"/>
                <w:szCs w:val="24"/>
              </w:rPr>
            </w:pPr>
            <w:r w:rsidRPr="00F931DF">
              <w:rPr>
                <w:rFonts w:cstheme="minorHAnsi"/>
                <w:sz w:val="24"/>
                <w:szCs w:val="24"/>
              </w:rPr>
              <w:t>Use multifactor authentication</w:t>
            </w:r>
            <w:r>
              <w:rPr>
                <w:rFonts w:cstheme="minorHAnsi"/>
                <w:sz w:val="24"/>
                <w:szCs w:val="24"/>
              </w:rPr>
              <w:t xml:space="preserve"> (MFA)</w:t>
            </w:r>
            <w:r w:rsidRPr="00F931DF">
              <w:rPr>
                <w:rFonts w:cstheme="minorHAnsi"/>
                <w:sz w:val="24"/>
                <w:szCs w:val="24"/>
              </w:rPr>
              <w:t xml:space="preserve"> for local and network access to privileged accounts and for network access to non-privileged accounts.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 to 5</w:t>
            </w:r>
          </w:p>
        </w:tc>
        <w:tc>
          <w:tcPr>
            <w:tcW w:w="3081" w:type="dxa"/>
          </w:tcPr>
          <w:p w:rsidR="00834611" w:rsidRPr="00C87A9F" w:rsidRDefault="00834611" w:rsidP="00DD6DA2">
            <w:pPr>
              <w:rPr>
                <w:rFonts w:cstheme="minorHAnsi"/>
                <w:sz w:val="24"/>
                <w:szCs w:val="24"/>
              </w:rPr>
            </w:pPr>
            <w:r>
              <w:rPr>
                <w:rFonts w:cstheme="minorHAnsi"/>
                <w:sz w:val="24"/>
                <w:szCs w:val="24"/>
              </w:rPr>
              <w:t xml:space="preserve">Subtract </w:t>
            </w:r>
            <w:r w:rsidRPr="00C87A9F">
              <w:rPr>
                <w:rFonts w:cstheme="minorHAnsi"/>
                <w:sz w:val="24"/>
                <w:szCs w:val="24"/>
              </w:rPr>
              <w:t xml:space="preserve">5 points if </w:t>
            </w:r>
            <w:r>
              <w:rPr>
                <w:rFonts w:cstheme="minorHAnsi"/>
                <w:sz w:val="24"/>
                <w:szCs w:val="24"/>
              </w:rPr>
              <w:t xml:space="preserve">MFA </w:t>
            </w:r>
            <w:r w:rsidRPr="00C87A9F">
              <w:rPr>
                <w:rFonts w:cstheme="minorHAnsi"/>
                <w:sz w:val="24"/>
                <w:szCs w:val="24"/>
              </w:rPr>
              <w:t xml:space="preserve">not implemented.  Subtract 3 </w:t>
            </w:r>
            <w:r w:rsidRPr="008607FE">
              <w:rPr>
                <w:rFonts w:cstheme="minorHAnsi"/>
                <w:sz w:val="24"/>
                <w:szCs w:val="24"/>
              </w:rPr>
              <w:t>points if implemented for remote and privileged</w:t>
            </w:r>
            <w:r w:rsidRPr="00C87A9F">
              <w:rPr>
                <w:rFonts w:cstheme="minorHAnsi"/>
                <w:sz w:val="24"/>
                <w:szCs w:val="24"/>
              </w:rPr>
              <w:t xml:space="preserve"> users</w:t>
            </w:r>
            <w:r>
              <w:rPr>
                <w:rFonts w:cstheme="minorHAnsi"/>
                <w:sz w:val="24"/>
                <w:szCs w:val="24"/>
              </w:rPr>
              <w:t>,</w:t>
            </w:r>
            <w:r w:rsidRPr="00C87A9F">
              <w:rPr>
                <w:rFonts w:cstheme="minorHAnsi"/>
                <w:sz w:val="24"/>
                <w:szCs w:val="24"/>
              </w:rPr>
              <w:t xml:space="preserve"> but not </w:t>
            </w:r>
            <w:r>
              <w:rPr>
                <w:rFonts w:cstheme="minorHAnsi"/>
                <w:sz w:val="24"/>
                <w:szCs w:val="24"/>
              </w:rPr>
              <w:t>the</w:t>
            </w:r>
            <w:r w:rsidRPr="00C87A9F">
              <w:rPr>
                <w:rFonts w:cstheme="minorHAnsi"/>
                <w:sz w:val="24"/>
                <w:szCs w:val="24"/>
              </w:rPr>
              <w:t xml:space="preserve"> general</w:t>
            </w:r>
            <w:r>
              <w:rPr>
                <w:rFonts w:cstheme="minorHAnsi"/>
                <w:sz w:val="24"/>
                <w:szCs w:val="24"/>
              </w:rPr>
              <w:t xml:space="preserve"> user</w:t>
            </w:r>
            <w:r w:rsidRPr="00C87A9F">
              <w:rPr>
                <w:rFonts w:cstheme="minorHAnsi"/>
                <w:sz w:val="24"/>
                <w:szCs w:val="24"/>
              </w:rPr>
              <w:t xml:space="preserve"> </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3.5.4</w:t>
            </w:r>
          </w:p>
        </w:tc>
        <w:tc>
          <w:tcPr>
            <w:tcW w:w="4629" w:type="dxa"/>
          </w:tcPr>
          <w:p w:rsidR="00834611" w:rsidRPr="00F931DF" w:rsidRDefault="00834611" w:rsidP="00B77AD8">
            <w:pPr>
              <w:rPr>
                <w:rFonts w:cstheme="minorHAnsi"/>
                <w:sz w:val="24"/>
                <w:szCs w:val="24"/>
              </w:rPr>
            </w:pPr>
            <w:r w:rsidRPr="00F931DF">
              <w:rPr>
                <w:rFonts w:cstheme="minorHAnsi"/>
                <w:sz w:val="24"/>
                <w:szCs w:val="24"/>
              </w:rPr>
              <w:t>Employ replay-resistant authentication mechanisms for network access to privileged and non-privileged accounts.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3.5.5</w:t>
            </w:r>
          </w:p>
        </w:tc>
        <w:tc>
          <w:tcPr>
            <w:tcW w:w="4629" w:type="dxa"/>
          </w:tcPr>
          <w:p w:rsidR="00834611" w:rsidRPr="00F931DF" w:rsidRDefault="00834611" w:rsidP="00B77AD8">
            <w:pPr>
              <w:rPr>
                <w:rFonts w:cstheme="minorHAnsi"/>
                <w:sz w:val="24"/>
                <w:szCs w:val="24"/>
              </w:rPr>
            </w:pPr>
            <w:r w:rsidRPr="00F931DF">
              <w:rPr>
                <w:rFonts w:cstheme="minorHAnsi"/>
                <w:sz w:val="24"/>
                <w:szCs w:val="24"/>
              </w:rPr>
              <w:t>Prevent reuse of identifiers for a defined period.</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3.5.6</w:t>
            </w:r>
          </w:p>
        </w:tc>
        <w:tc>
          <w:tcPr>
            <w:tcW w:w="4629" w:type="dxa"/>
          </w:tcPr>
          <w:p w:rsidR="00834611" w:rsidRPr="00F931DF" w:rsidRDefault="00834611" w:rsidP="00B77AD8">
            <w:pPr>
              <w:rPr>
                <w:rFonts w:cstheme="minorHAnsi"/>
                <w:sz w:val="24"/>
                <w:szCs w:val="24"/>
              </w:rPr>
            </w:pPr>
            <w:r w:rsidRPr="00F931DF">
              <w:rPr>
                <w:rFonts w:cstheme="minorHAnsi"/>
                <w:sz w:val="24"/>
                <w:szCs w:val="24"/>
              </w:rPr>
              <w:t>Disable identifiers after a defined period of inactivity.</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bl>
    <w:p w:rsidR="00DD6DA2" w:rsidRDefault="00DD6DA2">
      <w:r>
        <w:br w:type="page"/>
      </w:r>
    </w:p>
    <w:tbl>
      <w:tblPr>
        <w:tblStyle w:val="TableGrid"/>
        <w:tblW w:w="9646" w:type="dxa"/>
        <w:jc w:val="center"/>
        <w:tblLook w:val="04A0" w:firstRow="1" w:lastRow="0" w:firstColumn="1" w:lastColumn="0" w:noHBand="0" w:noVBand="1"/>
      </w:tblPr>
      <w:tblGrid>
        <w:gridCol w:w="946"/>
        <w:gridCol w:w="4629"/>
        <w:gridCol w:w="990"/>
        <w:gridCol w:w="3081"/>
      </w:tblGrid>
      <w:tr w:rsidR="00834611" w:rsidRPr="00F931DF" w:rsidTr="001978CA">
        <w:trPr>
          <w:jc w:val="center"/>
        </w:trPr>
        <w:tc>
          <w:tcPr>
            <w:tcW w:w="5575" w:type="dxa"/>
            <w:gridSpan w:val="2"/>
          </w:tcPr>
          <w:p w:rsidR="00834611" w:rsidRPr="00F931DF" w:rsidRDefault="00834611" w:rsidP="001978CA">
            <w:pPr>
              <w:jc w:val="center"/>
              <w:rPr>
                <w:rFonts w:cstheme="minorHAnsi"/>
                <w:b/>
                <w:sz w:val="24"/>
                <w:szCs w:val="24"/>
              </w:rPr>
            </w:pPr>
            <w:r w:rsidRPr="00F931DF">
              <w:rPr>
                <w:rFonts w:cstheme="minorHAnsi"/>
                <w:b/>
                <w:sz w:val="24"/>
                <w:szCs w:val="24"/>
              </w:rPr>
              <w:lastRenderedPageBreak/>
              <w:t>Security Requirement</w:t>
            </w:r>
          </w:p>
        </w:tc>
        <w:tc>
          <w:tcPr>
            <w:tcW w:w="990" w:type="dxa"/>
          </w:tcPr>
          <w:p w:rsidR="00834611" w:rsidRPr="00F931DF" w:rsidRDefault="00834611" w:rsidP="001978CA">
            <w:pPr>
              <w:jc w:val="center"/>
              <w:rPr>
                <w:rFonts w:cstheme="minorHAnsi"/>
                <w:b/>
                <w:sz w:val="24"/>
                <w:szCs w:val="24"/>
              </w:rPr>
            </w:pPr>
            <w:r>
              <w:rPr>
                <w:rFonts w:cstheme="minorHAnsi"/>
                <w:b/>
                <w:sz w:val="24"/>
                <w:szCs w:val="24"/>
              </w:rPr>
              <w:t>Value</w:t>
            </w:r>
          </w:p>
        </w:tc>
        <w:tc>
          <w:tcPr>
            <w:tcW w:w="3081"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3.5.7</w:t>
            </w:r>
          </w:p>
        </w:tc>
        <w:tc>
          <w:tcPr>
            <w:tcW w:w="4629" w:type="dxa"/>
          </w:tcPr>
          <w:p w:rsidR="00834611" w:rsidRPr="00F931DF" w:rsidRDefault="00834611" w:rsidP="00B77AD8">
            <w:pPr>
              <w:rPr>
                <w:rFonts w:cstheme="minorHAnsi"/>
                <w:sz w:val="24"/>
                <w:szCs w:val="24"/>
              </w:rPr>
            </w:pPr>
            <w:r w:rsidRPr="00F931DF">
              <w:rPr>
                <w:rFonts w:cstheme="minorHAnsi"/>
                <w:sz w:val="24"/>
                <w:szCs w:val="24"/>
              </w:rPr>
              <w:t>Enforce a minimum password complexity and change of characters when new passwords are created.</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3.5.8</w:t>
            </w:r>
          </w:p>
        </w:tc>
        <w:tc>
          <w:tcPr>
            <w:tcW w:w="4629" w:type="dxa"/>
          </w:tcPr>
          <w:p w:rsidR="00834611" w:rsidRPr="00F931DF" w:rsidRDefault="00834611" w:rsidP="00B77AD8">
            <w:pPr>
              <w:rPr>
                <w:rFonts w:cstheme="minorHAnsi"/>
                <w:sz w:val="24"/>
                <w:szCs w:val="24"/>
              </w:rPr>
            </w:pPr>
            <w:r w:rsidRPr="00F931DF">
              <w:rPr>
                <w:rFonts w:cstheme="minorHAnsi"/>
                <w:sz w:val="24"/>
                <w:szCs w:val="24"/>
              </w:rPr>
              <w:t>Prohibit password reuse for a specified number of generations.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3.5.9</w:t>
            </w:r>
          </w:p>
        </w:tc>
        <w:tc>
          <w:tcPr>
            <w:tcW w:w="4629" w:type="dxa"/>
          </w:tcPr>
          <w:p w:rsidR="00834611" w:rsidRPr="00F931DF" w:rsidRDefault="00834611" w:rsidP="00B77AD8">
            <w:pPr>
              <w:rPr>
                <w:rFonts w:cstheme="minorHAnsi"/>
                <w:sz w:val="24"/>
                <w:szCs w:val="24"/>
              </w:rPr>
            </w:pPr>
            <w:r w:rsidRPr="00F931DF">
              <w:rPr>
                <w:rFonts w:cstheme="minorHAnsi"/>
                <w:sz w:val="24"/>
                <w:szCs w:val="24"/>
              </w:rPr>
              <w:t>Allow temporary password use for system logons with an immediate change to a permanent password.</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3.5.10</w:t>
            </w:r>
          </w:p>
        </w:tc>
        <w:tc>
          <w:tcPr>
            <w:tcW w:w="4629" w:type="dxa"/>
          </w:tcPr>
          <w:p w:rsidR="00834611" w:rsidRPr="00F931DF" w:rsidRDefault="00834611" w:rsidP="00B77AD8">
            <w:pPr>
              <w:rPr>
                <w:rFonts w:cstheme="minorHAnsi"/>
                <w:sz w:val="24"/>
                <w:szCs w:val="24"/>
              </w:rPr>
            </w:pPr>
            <w:r w:rsidRPr="00F931DF">
              <w:rPr>
                <w:rFonts w:cstheme="minorHAnsi"/>
                <w:sz w:val="24"/>
                <w:szCs w:val="24"/>
              </w:rPr>
              <w:t>Store and transmit only cryptographically-protected passwords.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r w:rsidRPr="00F931DF">
              <w:rPr>
                <w:rFonts w:cstheme="minorHAnsi"/>
                <w:sz w:val="24"/>
                <w:szCs w:val="24"/>
              </w:rPr>
              <w:t>Encrypted representations of passwords include, for example, encrypted versions of passwords and one-way cryptographic hashes of passwords</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3.5.11</w:t>
            </w:r>
          </w:p>
        </w:tc>
        <w:tc>
          <w:tcPr>
            <w:tcW w:w="4629" w:type="dxa"/>
          </w:tcPr>
          <w:p w:rsidR="00834611" w:rsidRPr="00F931DF" w:rsidRDefault="00834611" w:rsidP="00B77AD8">
            <w:pPr>
              <w:rPr>
                <w:rFonts w:cstheme="minorHAnsi"/>
                <w:sz w:val="24"/>
                <w:szCs w:val="24"/>
              </w:rPr>
            </w:pPr>
            <w:r w:rsidRPr="00F931DF">
              <w:rPr>
                <w:rFonts w:cstheme="minorHAnsi"/>
                <w:sz w:val="24"/>
                <w:szCs w:val="24"/>
              </w:rPr>
              <w:t>Obscure feedback of authentication information.</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3.6.1</w:t>
            </w:r>
          </w:p>
        </w:tc>
        <w:tc>
          <w:tcPr>
            <w:tcW w:w="4629" w:type="dxa"/>
          </w:tcPr>
          <w:p w:rsidR="00834611" w:rsidRPr="00F931DF" w:rsidRDefault="00834611" w:rsidP="00B77AD8">
            <w:pPr>
              <w:rPr>
                <w:rFonts w:cstheme="minorHAnsi"/>
                <w:sz w:val="24"/>
                <w:szCs w:val="24"/>
              </w:rPr>
            </w:pPr>
            <w:r w:rsidRPr="00F931DF">
              <w:rPr>
                <w:rFonts w:cstheme="minorHAnsi"/>
                <w:sz w:val="24"/>
                <w:szCs w:val="24"/>
              </w:rPr>
              <w:t>Establish an operational incident-handling capability for organizational systems that includes preparation, detection, analysis, containment, recovery, and user response activities.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3.6.2</w:t>
            </w:r>
          </w:p>
        </w:tc>
        <w:tc>
          <w:tcPr>
            <w:tcW w:w="4629" w:type="dxa"/>
          </w:tcPr>
          <w:p w:rsidR="00834611" w:rsidRPr="00F931DF" w:rsidRDefault="00834611" w:rsidP="00B77AD8">
            <w:pPr>
              <w:rPr>
                <w:rFonts w:cstheme="minorHAnsi"/>
                <w:sz w:val="24"/>
                <w:szCs w:val="24"/>
              </w:rPr>
            </w:pPr>
            <w:r w:rsidRPr="00F931DF">
              <w:rPr>
                <w:rFonts w:cstheme="minorHAnsi"/>
                <w:sz w:val="24"/>
                <w:szCs w:val="24"/>
              </w:rPr>
              <w:t>Track, document, and report incidents to designated officials and/or authorities both internal and external to the organization.</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3.6.3</w:t>
            </w:r>
          </w:p>
        </w:tc>
        <w:tc>
          <w:tcPr>
            <w:tcW w:w="4629" w:type="dxa"/>
          </w:tcPr>
          <w:p w:rsidR="00834611" w:rsidRPr="00F931DF" w:rsidRDefault="00834611" w:rsidP="00B77AD8">
            <w:pPr>
              <w:rPr>
                <w:rFonts w:cstheme="minorHAnsi"/>
                <w:sz w:val="24"/>
                <w:szCs w:val="24"/>
              </w:rPr>
            </w:pPr>
            <w:r w:rsidRPr="00F931DF">
              <w:rPr>
                <w:rFonts w:cstheme="minorHAnsi"/>
                <w:sz w:val="24"/>
                <w:szCs w:val="24"/>
              </w:rPr>
              <w:t>Test the organizational incident response capability.</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3.7.1</w:t>
            </w:r>
          </w:p>
        </w:tc>
        <w:tc>
          <w:tcPr>
            <w:tcW w:w="4629" w:type="dxa"/>
          </w:tcPr>
          <w:p w:rsidR="00834611" w:rsidRPr="00F931DF" w:rsidRDefault="00834611" w:rsidP="00B77AD8">
            <w:pPr>
              <w:rPr>
                <w:rFonts w:cstheme="minorHAnsi"/>
                <w:sz w:val="24"/>
                <w:szCs w:val="24"/>
              </w:rPr>
            </w:pPr>
            <w:r w:rsidRPr="00F931DF">
              <w:rPr>
                <w:rFonts w:cstheme="minorHAnsi"/>
                <w:sz w:val="24"/>
                <w:szCs w:val="24"/>
              </w:rPr>
              <w:t>Perform maintenance on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3.7.2</w:t>
            </w:r>
          </w:p>
        </w:tc>
        <w:tc>
          <w:tcPr>
            <w:tcW w:w="4629" w:type="dxa"/>
          </w:tcPr>
          <w:p w:rsidR="00834611" w:rsidRPr="00F931DF" w:rsidRDefault="00834611" w:rsidP="00B77AD8">
            <w:pPr>
              <w:rPr>
                <w:rFonts w:cstheme="minorHAnsi"/>
                <w:sz w:val="24"/>
                <w:szCs w:val="24"/>
              </w:rPr>
            </w:pPr>
            <w:r w:rsidRPr="00F931DF">
              <w:rPr>
                <w:rFonts w:cstheme="minorHAnsi"/>
                <w:sz w:val="24"/>
                <w:szCs w:val="24"/>
              </w:rPr>
              <w:t>Provide controls on the tools, techniques, mechanisms, and personnel used to conduct system maintenance.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3.7.3</w:t>
            </w:r>
          </w:p>
        </w:tc>
        <w:tc>
          <w:tcPr>
            <w:tcW w:w="4629" w:type="dxa"/>
          </w:tcPr>
          <w:p w:rsidR="00834611" w:rsidRPr="00F931DF" w:rsidRDefault="00834611" w:rsidP="00B77AD8">
            <w:pPr>
              <w:rPr>
                <w:rFonts w:cstheme="minorHAnsi"/>
                <w:sz w:val="24"/>
                <w:szCs w:val="24"/>
              </w:rPr>
            </w:pPr>
            <w:r w:rsidRPr="00F931DF">
              <w:rPr>
                <w:rFonts w:cstheme="minorHAnsi"/>
                <w:sz w:val="24"/>
                <w:szCs w:val="24"/>
              </w:rPr>
              <w:t>Ensure equipment removed for off-site maintenance is sanitized of any CUI.</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3.7.4</w:t>
            </w:r>
          </w:p>
        </w:tc>
        <w:tc>
          <w:tcPr>
            <w:tcW w:w="4629" w:type="dxa"/>
          </w:tcPr>
          <w:p w:rsidR="00834611" w:rsidRPr="00F931DF" w:rsidRDefault="00834611" w:rsidP="00B77AD8">
            <w:pPr>
              <w:rPr>
                <w:rFonts w:cstheme="minorHAnsi"/>
                <w:sz w:val="24"/>
                <w:szCs w:val="24"/>
              </w:rPr>
            </w:pPr>
            <w:r w:rsidRPr="00F931DF">
              <w:rPr>
                <w:rFonts w:cstheme="minorHAnsi"/>
                <w:sz w:val="24"/>
                <w:szCs w:val="24"/>
              </w:rPr>
              <w:t>Check media containing diagnostic and test programs for malicious code before the media are used in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3.7.5</w:t>
            </w:r>
          </w:p>
        </w:tc>
        <w:tc>
          <w:tcPr>
            <w:tcW w:w="4629" w:type="dxa"/>
          </w:tcPr>
          <w:p w:rsidR="00834611" w:rsidRPr="00F931DF" w:rsidRDefault="00834611" w:rsidP="00B77AD8">
            <w:pPr>
              <w:rPr>
                <w:rFonts w:cstheme="minorHAnsi"/>
                <w:sz w:val="24"/>
                <w:szCs w:val="24"/>
              </w:rPr>
            </w:pPr>
            <w:r w:rsidRPr="00F931DF">
              <w:rPr>
                <w:rFonts w:cstheme="minorHAnsi"/>
                <w:sz w:val="24"/>
                <w:szCs w:val="24"/>
              </w:rPr>
              <w:t>Require multifactor authentication to establish nonlocal maintenance sessions via external network connections and terminate such connections when nonlocal maintenance is complete.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bl>
    <w:p w:rsidR="00834611" w:rsidRDefault="00834611">
      <w:r>
        <w:br w:type="page"/>
      </w:r>
    </w:p>
    <w:tbl>
      <w:tblPr>
        <w:tblStyle w:val="TableGrid"/>
        <w:tblW w:w="9646" w:type="dxa"/>
        <w:jc w:val="center"/>
        <w:tblLook w:val="04A0" w:firstRow="1" w:lastRow="0" w:firstColumn="1" w:lastColumn="0" w:noHBand="0" w:noVBand="1"/>
      </w:tblPr>
      <w:tblGrid>
        <w:gridCol w:w="965"/>
        <w:gridCol w:w="4617"/>
        <w:gridCol w:w="989"/>
        <w:gridCol w:w="3075"/>
      </w:tblGrid>
      <w:tr w:rsidR="00834611" w:rsidRPr="00F931DF" w:rsidTr="001978CA">
        <w:trPr>
          <w:jc w:val="center"/>
        </w:trPr>
        <w:tc>
          <w:tcPr>
            <w:tcW w:w="5575" w:type="dxa"/>
            <w:gridSpan w:val="2"/>
          </w:tcPr>
          <w:p w:rsidR="00834611" w:rsidRPr="00F931DF" w:rsidRDefault="00834611" w:rsidP="001978CA">
            <w:pPr>
              <w:jc w:val="center"/>
              <w:rPr>
                <w:rFonts w:cstheme="minorHAnsi"/>
                <w:b/>
                <w:sz w:val="24"/>
                <w:szCs w:val="24"/>
              </w:rPr>
            </w:pPr>
            <w:r w:rsidRPr="00F931DF">
              <w:rPr>
                <w:rFonts w:cstheme="minorHAnsi"/>
                <w:b/>
                <w:sz w:val="24"/>
                <w:szCs w:val="24"/>
              </w:rPr>
              <w:lastRenderedPageBreak/>
              <w:t>Security Requirement</w:t>
            </w:r>
          </w:p>
        </w:tc>
        <w:tc>
          <w:tcPr>
            <w:tcW w:w="990" w:type="dxa"/>
          </w:tcPr>
          <w:p w:rsidR="00834611" w:rsidRPr="00F931DF" w:rsidRDefault="00834611" w:rsidP="001978CA">
            <w:pPr>
              <w:jc w:val="center"/>
              <w:rPr>
                <w:rFonts w:cstheme="minorHAnsi"/>
                <w:b/>
                <w:sz w:val="24"/>
                <w:szCs w:val="24"/>
              </w:rPr>
            </w:pPr>
            <w:r>
              <w:rPr>
                <w:rFonts w:cstheme="minorHAnsi"/>
                <w:b/>
                <w:sz w:val="24"/>
                <w:szCs w:val="24"/>
              </w:rPr>
              <w:t>Value</w:t>
            </w:r>
          </w:p>
        </w:tc>
        <w:tc>
          <w:tcPr>
            <w:tcW w:w="3081"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3.7.6</w:t>
            </w:r>
          </w:p>
        </w:tc>
        <w:tc>
          <w:tcPr>
            <w:tcW w:w="4629" w:type="dxa"/>
          </w:tcPr>
          <w:p w:rsidR="00834611" w:rsidRPr="00F931DF" w:rsidRDefault="00834611" w:rsidP="00B77AD8">
            <w:pPr>
              <w:rPr>
                <w:rFonts w:cstheme="minorHAnsi"/>
                <w:sz w:val="24"/>
                <w:szCs w:val="24"/>
              </w:rPr>
            </w:pPr>
            <w:r w:rsidRPr="00F931DF">
              <w:rPr>
                <w:rFonts w:cstheme="minorHAnsi"/>
                <w:sz w:val="24"/>
                <w:szCs w:val="24"/>
              </w:rPr>
              <w:t>Supervise the maintenance activities of maintenance personnel without required access authorization.</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3.8.1</w:t>
            </w:r>
          </w:p>
        </w:tc>
        <w:tc>
          <w:tcPr>
            <w:tcW w:w="4629" w:type="dxa"/>
          </w:tcPr>
          <w:p w:rsidR="00834611" w:rsidRPr="00F931DF" w:rsidRDefault="00834611" w:rsidP="00B77AD8">
            <w:pPr>
              <w:rPr>
                <w:rFonts w:cstheme="minorHAnsi"/>
                <w:sz w:val="24"/>
                <w:szCs w:val="24"/>
              </w:rPr>
            </w:pPr>
            <w:r w:rsidRPr="00F931DF">
              <w:rPr>
                <w:rFonts w:cstheme="minorHAnsi"/>
                <w:sz w:val="24"/>
                <w:szCs w:val="24"/>
              </w:rPr>
              <w:t>Protect (i.e., physically control and securely store) system media containing CUI, both paper and digital.</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r w:rsidRPr="00F931DF">
              <w:rPr>
                <w:rFonts w:cstheme="minorHAnsi"/>
                <w:sz w:val="24"/>
                <w:szCs w:val="24"/>
              </w:rPr>
              <w:t>Exposure limited to CUI on media</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3.8.2</w:t>
            </w:r>
          </w:p>
        </w:tc>
        <w:tc>
          <w:tcPr>
            <w:tcW w:w="4629" w:type="dxa"/>
          </w:tcPr>
          <w:p w:rsidR="00834611" w:rsidRPr="00F931DF" w:rsidRDefault="00834611" w:rsidP="00B77AD8">
            <w:pPr>
              <w:rPr>
                <w:rFonts w:cstheme="minorHAnsi"/>
                <w:sz w:val="24"/>
                <w:szCs w:val="24"/>
              </w:rPr>
            </w:pPr>
            <w:r w:rsidRPr="00F931DF">
              <w:rPr>
                <w:rFonts w:cstheme="minorHAnsi"/>
                <w:sz w:val="24"/>
                <w:szCs w:val="24"/>
              </w:rPr>
              <w:t>Limit access to CUI on system media to authorized users.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r w:rsidRPr="00F931DF">
              <w:rPr>
                <w:rFonts w:cstheme="minorHAnsi"/>
                <w:sz w:val="24"/>
                <w:szCs w:val="24"/>
              </w:rPr>
              <w:t>Exposure limited to CUI on media</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3.8.3</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Sanitize or destroy system media containing CUI before disposal or release for reuse.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r w:rsidRPr="00F931DF">
              <w:rPr>
                <w:rFonts w:cstheme="minorHAnsi"/>
                <w:sz w:val="24"/>
                <w:szCs w:val="24"/>
              </w:rPr>
              <w:t xml:space="preserve">While exposure limited to CUI on media, failure to sanitize can result in continual exposure of CUI </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3.8.4</w:t>
            </w:r>
          </w:p>
        </w:tc>
        <w:tc>
          <w:tcPr>
            <w:tcW w:w="4629" w:type="dxa"/>
          </w:tcPr>
          <w:p w:rsidR="00834611" w:rsidRPr="00F931DF" w:rsidRDefault="00834611" w:rsidP="00B77AD8">
            <w:pPr>
              <w:rPr>
                <w:rFonts w:cstheme="minorHAnsi"/>
                <w:sz w:val="24"/>
                <w:szCs w:val="24"/>
              </w:rPr>
            </w:pPr>
            <w:r w:rsidRPr="00F931DF">
              <w:rPr>
                <w:rFonts w:cstheme="minorHAnsi"/>
                <w:sz w:val="24"/>
                <w:szCs w:val="24"/>
              </w:rPr>
              <w:t>Mark media with necessary CUI markings and distribution limitations.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3.8.5</w:t>
            </w:r>
          </w:p>
        </w:tc>
        <w:tc>
          <w:tcPr>
            <w:tcW w:w="4629" w:type="dxa"/>
          </w:tcPr>
          <w:p w:rsidR="00834611" w:rsidRPr="00F931DF" w:rsidRDefault="00834611" w:rsidP="00B77AD8">
            <w:pPr>
              <w:rPr>
                <w:rFonts w:cstheme="minorHAnsi"/>
                <w:sz w:val="24"/>
                <w:szCs w:val="24"/>
              </w:rPr>
            </w:pPr>
            <w:r w:rsidRPr="00F931DF">
              <w:rPr>
                <w:rFonts w:cstheme="minorHAnsi"/>
                <w:sz w:val="24"/>
                <w:szCs w:val="24"/>
              </w:rPr>
              <w:t>Control access to media containing CUI and maintain accountability for media during transport outside of controlled areas.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3.8.6</w:t>
            </w:r>
          </w:p>
        </w:tc>
        <w:tc>
          <w:tcPr>
            <w:tcW w:w="4629" w:type="dxa"/>
          </w:tcPr>
          <w:p w:rsidR="00834611" w:rsidRPr="00F931DF" w:rsidRDefault="00834611" w:rsidP="00B77AD8">
            <w:pPr>
              <w:rPr>
                <w:rFonts w:cstheme="minorHAnsi"/>
                <w:sz w:val="24"/>
                <w:szCs w:val="24"/>
              </w:rPr>
            </w:pPr>
            <w:r w:rsidRPr="00F931DF">
              <w:rPr>
                <w:rFonts w:cstheme="minorHAnsi"/>
                <w:sz w:val="24"/>
                <w:szCs w:val="24"/>
              </w:rPr>
              <w:t>Implement cryptographic mechanisms to protect the confidentiality of CUI stored on digital media during transport unless otherwise protected by alternative physical safeguards.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3.8.7</w:t>
            </w:r>
          </w:p>
        </w:tc>
        <w:tc>
          <w:tcPr>
            <w:tcW w:w="4629" w:type="dxa"/>
          </w:tcPr>
          <w:p w:rsidR="00834611" w:rsidRPr="00F931DF" w:rsidRDefault="00834611" w:rsidP="00B77AD8">
            <w:pPr>
              <w:rPr>
                <w:rFonts w:cstheme="minorHAnsi"/>
                <w:sz w:val="24"/>
                <w:szCs w:val="24"/>
              </w:rPr>
            </w:pPr>
            <w:r w:rsidRPr="00F931DF">
              <w:rPr>
                <w:rFonts w:cstheme="minorHAnsi"/>
                <w:sz w:val="24"/>
                <w:szCs w:val="24"/>
              </w:rPr>
              <w:t>Control the use of removable media on system components.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3.8.8</w:t>
            </w:r>
          </w:p>
        </w:tc>
        <w:tc>
          <w:tcPr>
            <w:tcW w:w="4629" w:type="dxa"/>
          </w:tcPr>
          <w:p w:rsidR="00834611" w:rsidRPr="00F931DF" w:rsidRDefault="00834611" w:rsidP="00B77AD8">
            <w:pPr>
              <w:rPr>
                <w:rFonts w:cstheme="minorHAnsi"/>
                <w:sz w:val="24"/>
                <w:szCs w:val="24"/>
              </w:rPr>
            </w:pPr>
            <w:r w:rsidRPr="00F931DF">
              <w:rPr>
                <w:rFonts w:cstheme="minorHAnsi"/>
                <w:sz w:val="24"/>
                <w:szCs w:val="24"/>
              </w:rPr>
              <w:t>Prohibit the use of portable storage devices when such devices have no identifiable owner.</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3.8.9</w:t>
            </w:r>
          </w:p>
        </w:tc>
        <w:tc>
          <w:tcPr>
            <w:tcW w:w="4629" w:type="dxa"/>
          </w:tcPr>
          <w:p w:rsidR="00834611" w:rsidRPr="00F931DF" w:rsidRDefault="00834611" w:rsidP="00B77AD8">
            <w:pPr>
              <w:rPr>
                <w:rFonts w:cstheme="minorHAnsi"/>
                <w:sz w:val="24"/>
                <w:szCs w:val="24"/>
              </w:rPr>
            </w:pPr>
            <w:r w:rsidRPr="00F931DF">
              <w:rPr>
                <w:rFonts w:cstheme="minorHAnsi"/>
                <w:sz w:val="24"/>
                <w:szCs w:val="24"/>
              </w:rPr>
              <w:t>Protect the confidentiality of backup CUI at storage locations.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3.9.1</w:t>
            </w:r>
          </w:p>
        </w:tc>
        <w:tc>
          <w:tcPr>
            <w:tcW w:w="4629" w:type="dxa"/>
          </w:tcPr>
          <w:p w:rsidR="00834611" w:rsidRPr="00F931DF" w:rsidRDefault="00834611" w:rsidP="00B77AD8">
            <w:pPr>
              <w:rPr>
                <w:rFonts w:cstheme="minorHAnsi"/>
                <w:sz w:val="24"/>
                <w:szCs w:val="24"/>
              </w:rPr>
            </w:pPr>
            <w:r w:rsidRPr="00F931DF">
              <w:rPr>
                <w:rFonts w:cstheme="minorHAnsi"/>
                <w:sz w:val="24"/>
                <w:szCs w:val="24"/>
              </w:rPr>
              <w:t>Screen individuals prior to authorizing access to organizational systems containing CUI.</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3.9.2</w:t>
            </w:r>
          </w:p>
        </w:tc>
        <w:tc>
          <w:tcPr>
            <w:tcW w:w="4629" w:type="dxa"/>
          </w:tcPr>
          <w:p w:rsidR="00834611" w:rsidRPr="00F931DF" w:rsidRDefault="00834611" w:rsidP="00B77AD8">
            <w:pPr>
              <w:rPr>
                <w:rFonts w:cstheme="minorHAnsi"/>
                <w:sz w:val="24"/>
                <w:szCs w:val="24"/>
              </w:rPr>
            </w:pPr>
            <w:r w:rsidRPr="00F931DF">
              <w:rPr>
                <w:rFonts w:cstheme="minorHAnsi"/>
                <w:sz w:val="24"/>
                <w:szCs w:val="24"/>
              </w:rPr>
              <w:t>Ensure that organizational systems containing CUI are protected during and after personnel actions such as terminations and transfers.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3.10.1</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Limit physical access to organizational systems, equipment, and the respective operating environments to authorized individuals.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3.10.2</w:t>
            </w:r>
          </w:p>
        </w:tc>
        <w:tc>
          <w:tcPr>
            <w:tcW w:w="4629" w:type="dxa"/>
          </w:tcPr>
          <w:p w:rsidR="00834611" w:rsidRPr="00F931DF" w:rsidRDefault="00834611" w:rsidP="00B77AD8">
            <w:pPr>
              <w:rPr>
                <w:rFonts w:cstheme="minorHAnsi"/>
                <w:sz w:val="24"/>
                <w:szCs w:val="24"/>
              </w:rPr>
            </w:pPr>
            <w:r w:rsidRPr="00F931DF">
              <w:rPr>
                <w:rFonts w:cstheme="minorHAnsi"/>
                <w:sz w:val="24"/>
                <w:szCs w:val="24"/>
              </w:rPr>
              <w:t>Protect and monitor the physical facility and support infrastructure for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1978CA">
        <w:trPr>
          <w:jc w:val="center"/>
        </w:trPr>
        <w:tc>
          <w:tcPr>
            <w:tcW w:w="5575" w:type="dxa"/>
            <w:gridSpan w:val="2"/>
          </w:tcPr>
          <w:p w:rsidR="00834611" w:rsidRPr="00F931DF" w:rsidRDefault="00834611" w:rsidP="001978CA">
            <w:pPr>
              <w:jc w:val="center"/>
              <w:rPr>
                <w:rFonts w:cstheme="minorHAnsi"/>
                <w:b/>
                <w:sz w:val="24"/>
                <w:szCs w:val="24"/>
              </w:rPr>
            </w:pPr>
            <w:r w:rsidRPr="00F931DF">
              <w:rPr>
                <w:rFonts w:cstheme="minorHAnsi"/>
                <w:b/>
                <w:sz w:val="24"/>
                <w:szCs w:val="24"/>
              </w:rPr>
              <w:lastRenderedPageBreak/>
              <w:t>Security Requirement</w:t>
            </w:r>
          </w:p>
        </w:tc>
        <w:tc>
          <w:tcPr>
            <w:tcW w:w="990" w:type="dxa"/>
          </w:tcPr>
          <w:p w:rsidR="00834611" w:rsidRPr="00F931DF" w:rsidRDefault="00834611" w:rsidP="001978CA">
            <w:pPr>
              <w:jc w:val="center"/>
              <w:rPr>
                <w:rFonts w:cstheme="minorHAnsi"/>
                <w:b/>
                <w:sz w:val="24"/>
                <w:szCs w:val="24"/>
              </w:rPr>
            </w:pPr>
            <w:r>
              <w:rPr>
                <w:rFonts w:cstheme="minorHAnsi"/>
                <w:b/>
                <w:sz w:val="24"/>
                <w:szCs w:val="24"/>
              </w:rPr>
              <w:t>Value</w:t>
            </w:r>
          </w:p>
        </w:tc>
        <w:tc>
          <w:tcPr>
            <w:tcW w:w="3081"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3.10.3</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Escort visitors and monitor visitor activity.</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3.10.4</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Maintain audit logs of physical access.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3.10.5</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Control and manage physical access devices.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3.10.6</w:t>
            </w:r>
          </w:p>
        </w:tc>
        <w:tc>
          <w:tcPr>
            <w:tcW w:w="4629" w:type="dxa"/>
          </w:tcPr>
          <w:p w:rsidR="00834611" w:rsidRPr="00F931DF" w:rsidRDefault="00834611" w:rsidP="00B77AD8">
            <w:pPr>
              <w:rPr>
                <w:rFonts w:cstheme="minorHAnsi"/>
                <w:sz w:val="24"/>
                <w:szCs w:val="24"/>
              </w:rPr>
            </w:pPr>
            <w:r w:rsidRPr="00F931DF">
              <w:rPr>
                <w:rFonts w:cstheme="minorHAnsi"/>
                <w:sz w:val="24"/>
                <w:szCs w:val="24"/>
              </w:rPr>
              <w:t>Enforce safeguarding measures for CUI at alternate work sites.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3.11.1</w:t>
            </w:r>
          </w:p>
        </w:tc>
        <w:tc>
          <w:tcPr>
            <w:tcW w:w="4629" w:type="dxa"/>
          </w:tcPr>
          <w:p w:rsidR="00834611" w:rsidRPr="00F931DF" w:rsidRDefault="00834611" w:rsidP="00B77AD8">
            <w:pPr>
              <w:rPr>
                <w:rFonts w:cstheme="minorHAnsi"/>
                <w:sz w:val="24"/>
                <w:szCs w:val="24"/>
              </w:rPr>
            </w:pPr>
            <w:r w:rsidRPr="00F931DF">
              <w:rPr>
                <w:rFonts w:cstheme="minorHAnsi"/>
                <w:sz w:val="24"/>
                <w:szCs w:val="24"/>
              </w:rPr>
              <w:t>Periodically assess the risk to organizational operations (including mission, functions, image, or reputation), organizational assets, and individuals, resulting from the operation of organizational systems and the associated processing, storage, or transmission of CUI.</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3.11.2</w:t>
            </w:r>
          </w:p>
        </w:tc>
        <w:tc>
          <w:tcPr>
            <w:tcW w:w="4629" w:type="dxa"/>
          </w:tcPr>
          <w:p w:rsidR="00834611" w:rsidRPr="00F931DF" w:rsidRDefault="00834611" w:rsidP="00B77AD8">
            <w:pPr>
              <w:rPr>
                <w:rFonts w:cstheme="minorHAnsi"/>
                <w:sz w:val="24"/>
                <w:szCs w:val="24"/>
              </w:rPr>
            </w:pPr>
            <w:r w:rsidRPr="00F931DF">
              <w:rPr>
                <w:rFonts w:cstheme="minorHAnsi"/>
                <w:sz w:val="24"/>
                <w:szCs w:val="24"/>
              </w:rPr>
              <w:t>Scan for vulnerabilities in organizational systems and applications periodically and when new vulnerabilities affecting those systems and applications are identified.</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3.11.3</w:t>
            </w:r>
          </w:p>
        </w:tc>
        <w:tc>
          <w:tcPr>
            <w:tcW w:w="4629" w:type="dxa"/>
          </w:tcPr>
          <w:p w:rsidR="00834611" w:rsidRPr="00F931DF" w:rsidRDefault="00834611" w:rsidP="00B77AD8">
            <w:pPr>
              <w:rPr>
                <w:rFonts w:cstheme="minorHAnsi"/>
                <w:sz w:val="24"/>
                <w:szCs w:val="24"/>
              </w:rPr>
            </w:pPr>
            <w:r w:rsidRPr="00F931DF">
              <w:rPr>
                <w:rFonts w:cstheme="minorHAnsi"/>
                <w:sz w:val="24"/>
                <w:szCs w:val="24"/>
              </w:rPr>
              <w:t>Remediate vulnerabilities in accordance with risk assessments.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3.12.1</w:t>
            </w:r>
          </w:p>
        </w:tc>
        <w:tc>
          <w:tcPr>
            <w:tcW w:w="4629" w:type="dxa"/>
          </w:tcPr>
          <w:p w:rsidR="00834611" w:rsidRPr="00F931DF" w:rsidRDefault="00834611" w:rsidP="00B77AD8">
            <w:pPr>
              <w:rPr>
                <w:rFonts w:cstheme="minorHAnsi"/>
                <w:sz w:val="24"/>
                <w:szCs w:val="24"/>
              </w:rPr>
            </w:pPr>
            <w:r w:rsidRPr="00F931DF">
              <w:rPr>
                <w:rFonts w:cstheme="minorHAnsi"/>
                <w:sz w:val="24"/>
                <w:szCs w:val="24"/>
              </w:rPr>
              <w:t>Periodically assess the security controls in organizational systems to determine if the controls are effective in their application.</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3.12.2</w:t>
            </w:r>
          </w:p>
        </w:tc>
        <w:tc>
          <w:tcPr>
            <w:tcW w:w="4629" w:type="dxa"/>
          </w:tcPr>
          <w:p w:rsidR="00834611" w:rsidRPr="00F931DF" w:rsidRDefault="00834611" w:rsidP="00B77AD8">
            <w:pPr>
              <w:rPr>
                <w:rFonts w:cstheme="minorHAnsi"/>
                <w:sz w:val="24"/>
                <w:szCs w:val="24"/>
              </w:rPr>
            </w:pPr>
            <w:r w:rsidRPr="00F931DF">
              <w:rPr>
                <w:rFonts w:cstheme="minorHAnsi"/>
                <w:sz w:val="24"/>
                <w:szCs w:val="24"/>
              </w:rPr>
              <w:t xml:space="preserve">Develop and implement plans of action designed </w:t>
            </w:r>
            <w:r w:rsidRPr="0020130E">
              <w:rPr>
                <w:rFonts w:cstheme="minorHAnsi"/>
                <w:sz w:val="24"/>
                <w:szCs w:val="24"/>
              </w:rPr>
              <w:t>to correct deficiencies and reduce or eliminate vulnerabilities in organizational</w:t>
            </w:r>
            <w:r w:rsidRPr="00F931DF">
              <w:rPr>
                <w:rFonts w:cstheme="minorHAnsi"/>
                <w:sz w:val="24"/>
                <w:szCs w:val="24"/>
              </w:rPr>
              <w:t xml:space="preserve">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3.12.3</w:t>
            </w:r>
          </w:p>
        </w:tc>
        <w:tc>
          <w:tcPr>
            <w:tcW w:w="4629" w:type="dxa"/>
          </w:tcPr>
          <w:p w:rsidR="00834611" w:rsidRPr="00F931DF" w:rsidRDefault="00834611" w:rsidP="00B77AD8">
            <w:pPr>
              <w:rPr>
                <w:rFonts w:cstheme="minorHAnsi"/>
                <w:sz w:val="24"/>
                <w:szCs w:val="24"/>
              </w:rPr>
            </w:pPr>
            <w:r w:rsidRPr="00F931DF">
              <w:rPr>
                <w:rFonts w:cstheme="minorHAnsi"/>
                <w:sz w:val="24"/>
                <w:szCs w:val="24"/>
              </w:rPr>
              <w:t>Monitor security controls on an ongoing basis to ensure the continued effectiveness of the controls.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3.12.4</w:t>
            </w:r>
          </w:p>
        </w:tc>
        <w:tc>
          <w:tcPr>
            <w:tcW w:w="4629" w:type="dxa"/>
          </w:tcPr>
          <w:p w:rsidR="00834611" w:rsidRPr="00F931DF" w:rsidRDefault="00834611" w:rsidP="00B77AD8">
            <w:pPr>
              <w:rPr>
                <w:rFonts w:cstheme="minorHAnsi"/>
                <w:sz w:val="24"/>
                <w:szCs w:val="24"/>
              </w:rPr>
            </w:pPr>
            <w:r w:rsidRPr="00F931DF">
              <w:rPr>
                <w:rFonts w:cstheme="minorHAnsi"/>
                <w:sz w:val="24"/>
                <w:szCs w:val="24"/>
              </w:rPr>
              <w:t>Develop, document, and periodically update system security plans that describe system boundaries, system environments of operation, how security requirements are implemented, and the relationships with or connections to other systems.</w:t>
            </w:r>
          </w:p>
        </w:tc>
        <w:tc>
          <w:tcPr>
            <w:tcW w:w="990" w:type="dxa"/>
          </w:tcPr>
          <w:p w:rsidR="00834611" w:rsidRPr="00F931DF" w:rsidRDefault="00DB35FC" w:rsidP="00B77AD8">
            <w:pPr>
              <w:jc w:val="center"/>
              <w:rPr>
                <w:rFonts w:cstheme="minorHAnsi"/>
                <w:sz w:val="24"/>
                <w:szCs w:val="24"/>
              </w:rPr>
            </w:pPr>
            <w:r>
              <w:rPr>
                <w:rFonts w:cstheme="minorHAnsi"/>
                <w:sz w:val="24"/>
                <w:szCs w:val="24"/>
              </w:rPr>
              <w:t>NA</w:t>
            </w:r>
          </w:p>
        </w:tc>
        <w:tc>
          <w:tcPr>
            <w:tcW w:w="3081" w:type="dxa"/>
          </w:tcPr>
          <w:p w:rsidR="00834611" w:rsidRPr="00F931DF" w:rsidRDefault="00DB35FC" w:rsidP="00B77AD8">
            <w:pPr>
              <w:rPr>
                <w:rFonts w:cstheme="minorHAnsi"/>
                <w:sz w:val="24"/>
                <w:szCs w:val="24"/>
              </w:rPr>
            </w:pPr>
            <w:r w:rsidRPr="00DB35FC">
              <w:rPr>
                <w:rFonts w:cstheme="minorHAnsi"/>
                <w:sz w:val="24"/>
                <w:szCs w:val="24"/>
              </w:rPr>
              <w:t xml:space="preserve">The absence of a system security plan would result in a finding that ‘an assessment could not be completed due to incomplete information and noncompliance </w:t>
            </w:r>
            <w:r w:rsidR="00DD6DA2">
              <w:rPr>
                <w:rFonts w:cstheme="minorHAnsi"/>
                <w:sz w:val="24"/>
                <w:szCs w:val="24"/>
              </w:rPr>
              <w:t>with DFARS clause 252.204-7012.’</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Monitor, control, and protect communications (i.e., information transmitted or received by organizational systems) at the external boundaries and key internal boundaries of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bl>
    <w:p w:rsidR="00834611" w:rsidRDefault="00834611">
      <w:r>
        <w:br w:type="page"/>
      </w:r>
    </w:p>
    <w:tbl>
      <w:tblPr>
        <w:tblStyle w:val="TableGrid"/>
        <w:tblW w:w="9646" w:type="dxa"/>
        <w:jc w:val="center"/>
        <w:tblLook w:val="04A0" w:firstRow="1" w:lastRow="0" w:firstColumn="1" w:lastColumn="0" w:noHBand="0" w:noVBand="1"/>
      </w:tblPr>
      <w:tblGrid>
        <w:gridCol w:w="964"/>
        <w:gridCol w:w="4618"/>
        <w:gridCol w:w="989"/>
        <w:gridCol w:w="3075"/>
      </w:tblGrid>
      <w:tr w:rsidR="00834611" w:rsidRPr="00F931DF" w:rsidTr="001978CA">
        <w:trPr>
          <w:jc w:val="center"/>
        </w:trPr>
        <w:tc>
          <w:tcPr>
            <w:tcW w:w="5575" w:type="dxa"/>
            <w:gridSpan w:val="2"/>
          </w:tcPr>
          <w:p w:rsidR="00834611" w:rsidRPr="00F931DF" w:rsidRDefault="00834611" w:rsidP="001978CA">
            <w:pPr>
              <w:jc w:val="center"/>
              <w:rPr>
                <w:rFonts w:cstheme="minorHAnsi"/>
                <w:b/>
                <w:sz w:val="24"/>
                <w:szCs w:val="24"/>
              </w:rPr>
            </w:pPr>
            <w:r w:rsidRPr="00F931DF">
              <w:rPr>
                <w:rFonts w:cstheme="minorHAnsi"/>
                <w:b/>
                <w:sz w:val="24"/>
                <w:szCs w:val="24"/>
              </w:rPr>
              <w:lastRenderedPageBreak/>
              <w:t>Security Requirement</w:t>
            </w:r>
          </w:p>
        </w:tc>
        <w:tc>
          <w:tcPr>
            <w:tcW w:w="990" w:type="dxa"/>
          </w:tcPr>
          <w:p w:rsidR="00834611" w:rsidRPr="00F931DF" w:rsidRDefault="00834611" w:rsidP="001978CA">
            <w:pPr>
              <w:jc w:val="center"/>
              <w:rPr>
                <w:rFonts w:cstheme="minorHAnsi"/>
                <w:b/>
                <w:sz w:val="24"/>
                <w:szCs w:val="24"/>
              </w:rPr>
            </w:pPr>
            <w:r>
              <w:rPr>
                <w:rFonts w:cstheme="minorHAnsi"/>
                <w:b/>
                <w:sz w:val="24"/>
                <w:szCs w:val="24"/>
              </w:rPr>
              <w:t>Value</w:t>
            </w:r>
          </w:p>
        </w:tc>
        <w:tc>
          <w:tcPr>
            <w:tcW w:w="3081" w:type="dxa"/>
          </w:tcPr>
          <w:p w:rsidR="00834611" w:rsidRPr="00F931DF" w:rsidRDefault="00834611" w:rsidP="00DD6DA2">
            <w:pPr>
              <w:jc w:val="center"/>
              <w:rPr>
                <w:rFonts w:cstheme="minorHAnsi"/>
                <w:b/>
                <w:sz w:val="24"/>
                <w:szCs w:val="24"/>
              </w:rPr>
            </w:pPr>
            <w:r w:rsidRPr="00F931DF">
              <w:rPr>
                <w:rFonts w:cstheme="minorHAnsi"/>
                <w:b/>
                <w:sz w:val="24"/>
                <w:szCs w:val="24"/>
              </w:rPr>
              <w:t>Comment</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3.13.2</w:t>
            </w:r>
          </w:p>
        </w:tc>
        <w:tc>
          <w:tcPr>
            <w:tcW w:w="4629" w:type="dxa"/>
          </w:tcPr>
          <w:p w:rsidR="00834611" w:rsidRPr="00F931DF" w:rsidRDefault="00834611" w:rsidP="00B77AD8">
            <w:pPr>
              <w:rPr>
                <w:rFonts w:cstheme="minorHAnsi"/>
                <w:sz w:val="24"/>
                <w:szCs w:val="24"/>
              </w:rPr>
            </w:pPr>
            <w:r w:rsidRPr="00F931DF">
              <w:rPr>
                <w:rFonts w:cstheme="minorHAnsi"/>
                <w:sz w:val="24"/>
                <w:szCs w:val="24"/>
              </w:rPr>
              <w:t>Employ architectural designs, software development techniques, and systems engineering principles that promote effective information security within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3.13.3</w:t>
            </w:r>
          </w:p>
        </w:tc>
        <w:tc>
          <w:tcPr>
            <w:tcW w:w="4629" w:type="dxa"/>
          </w:tcPr>
          <w:p w:rsidR="00834611" w:rsidRPr="00F931DF" w:rsidRDefault="00834611" w:rsidP="00B77AD8">
            <w:pPr>
              <w:rPr>
                <w:rFonts w:cstheme="minorHAnsi"/>
                <w:sz w:val="24"/>
                <w:szCs w:val="24"/>
              </w:rPr>
            </w:pPr>
            <w:r w:rsidRPr="00F931DF">
              <w:rPr>
                <w:rFonts w:cstheme="minorHAnsi"/>
                <w:sz w:val="24"/>
                <w:szCs w:val="24"/>
              </w:rPr>
              <w:t>Separate user functionality from system management functionality.</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3.13.4</w:t>
            </w:r>
          </w:p>
        </w:tc>
        <w:tc>
          <w:tcPr>
            <w:tcW w:w="4629" w:type="dxa"/>
          </w:tcPr>
          <w:p w:rsidR="00834611" w:rsidRPr="00F931DF" w:rsidRDefault="00834611" w:rsidP="00B77AD8">
            <w:pPr>
              <w:rPr>
                <w:rFonts w:cstheme="minorHAnsi"/>
                <w:sz w:val="24"/>
                <w:szCs w:val="24"/>
              </w:rPr>
            </w:pPr>
            <w:r w:rsidRPr="00F931DF">
              <w:rPr>
                <w:rFonts w:cstheme="minorHAnsi"/>
                <w:sz w:val="24"/>
                <w:szCs w:val="24"/>
              </w:rPr>
              <w:t>Prevent unauthorized and unintended information transfer via shared system resources.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3.13.5</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Implement subnetworks for publicly accessible system components that are physically or logically separated from internal networks.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3.13.6</w:t>
            </w:r>
          </w:p>
        </w:tc>
        <w:tc>
          <w:tcPr>
            <w:tcW w:w="4629" w:type="dxa"/>
          </w:tcPr>
          <w:p w:rsidR="00834611" w:rsidRPr="00F931DF" w:rsidRDefault="00834611" w:rsidP="00B77AD8">
            <w:pPr>
              <w:rPr>
                <w:rFonts w:cstheme="minorHAnsi"/>
                <w:sz w:val="24"/>
                <w:szCs w:val="24"/>
              </w:rPr>
            </w:pPr>
            <w:r w:rsidRPr="00F931DF">
              <w:rPr>
                <w:rFonts w:cstheme="minorHAnsi"/>
                <w:sz w:val="24"/>
                <w:szCs w:val="24"/>
              </w:rPr>
              <w:t>Deny network communications traffic by default and allow network communications traffic by exception (i.e., deny all, permit by exception).</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3.13.7</w:t>
            </w:r>
          </w:p>
        </w:tc>
        <w:tc>
          <w:tcPr>
            <w:tcW w:w="4629" w:type="dxa"/>
          </w:tcPr>
          <w:p w:rsidR="00834611" w:rsidRPr="00F931DF" w:rsidRDefault="00834611" w:rsidP="00B77AD8">
            <w:pPr>
              <w:rPr>
                <w:rFonts w:cstheme="minorHAnsi"/>
                <w:sz w:val="24"/>
                <w:szCs w:val="24"/>
              </w:rPr>
            </w:pPr>
            <w:r w:rsidRPr="00F931DF">
              <w:rPr>
                <w:rFonts w:cstheme="minorHAnsi"/>
                <w:sz w:val="24"/>
                <w:szCs w:val="24"/>
              </w:rPr>
              <w:t>Prevent remote devices from simultaneously establishing non-remote connections with organizational systems and communicating via some other connection to resources in external networks (i.e., split tunneling).</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3.13.8</w:t>
            </w:r>
          </w:p>
        </w:tc>
        <w:tc>
          <w:tcPr>
            <w:tcW w:w="4629" w:type="dxa"/>
          </w:tcPr>
          <w:p w:rsidR="00834611" w:rsidRPr="00F931DF" w:rsidRDefault="00834611" w:rsidP="00B77AD8">
            <w:pPr>
              <w:rPr>
                <w:rFonts w:cstheme="minorHAnsi"/>
                <w:sz w:val="24"/>
                <w:szCs w:val="24"/>
              </w:rPr>
            </w:pPr>
            <w:r w:rsidRPr="00F931DF">
              <w:rPr>
                <w:rFonts w:cstheme="minorHAnsi"/>
                <w:sz w:val="24"/>
                <w:szCs w:val="24"/>
              </w:rPr>
              <w:t>Implement cryptographic mechanisms to prevent unauthorized disclosure of CUI during transmission unless otherwise protected by alternative physical safeguards.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3.13.9</w:t>
            </w:r>
          </w:p>
        </w:tc>
        <w:tc>
          <w:tcPr>
            <w:tcW w:w="4629" w:type="dxa"/>
          </w:tcPr>
          <w:p w:rsidR="00834611" w:rsidRPr="00F931DF" w:rsidRDefault="00834611" w:rsidP="00B77AD8">
            <w:pPr>
              <w:rPr>
                <w:rFonts w:cstheme="minorHAnsi"/>
                <w:sz w:val="24"/>
                <w:szCs w:val="24"/>
              </w:rPr>
            </w:pPr>
            <w:r w:rsidRPr="00F931DF">
              <w:rPr>
                <w:rFonts w:cstheme="minorHAnsi"/>
                <w:sz w:val="24"/>
                <w:szCs w:val="24"/>
              </w:rPr>
              <w:t>Terminate network connections associated with communications sessions at the end of the sessions or after a defined period of inactivity.</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3.13.10</w:t>
            </w:r>
          </w:p>
        </w:tc>
        <w:tc>
          <w:tcPr>
            <w:tcW w:w="4629" w:type="dxa"/>
          </w:tcPr>
          <w:p w:rsidR="00834611" w:rsidRPr="00F931DF" w:rsidRDefault="00834611" w:rsidP="00B77AD8">
            <w:pPr>
              <w:rPr>
                <w:rFonts w:cstheme="minorHAnsi"/>
                <w:sz w:val="24"/>
                <w:szCs w:val="24"/>
              </w:rPr>
            </w:pPr>
            <w:r w:rsidRPr="00F931DF">
              <w:rPr>
                <w:rFonts w:cstheme="minorHAnsi"/>
                <w:sz w:val="24"/>
                <w:szCs w:val="24"/>
              </w:rPr>
              <w:t>Establish and manage cryptographic keys for cryptography employed in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3.13.11</w:t>
            </w:r>
          </w:p>
        </w:tc>
        <w:tc>
          <w:tcPr>
            <w:tcW w:w="4629" w:type="dxa"/>
          </w:tcPr>
          <w:p w:rsidR="00834611" w:rsidRPr="00F931DF" w:rsidRDefault="00834611" w:rsidP="00B77AD8">
            <w:pPr>
              <w:rPr>
                <w:rFonts w:cstheme="minorHAnsi"/>
                <w:sz w:val="24"/>
                <w:szCs w:val="24"/>
              </w:rPr>
            </w:pPr>
            <w:r w:rsidRPr="00F931DF">
              <w:rPr>
                <w:rFonts w:cstheme="minorHAnsi"/>
                <w:sz w:val="24"/>
                <w:szCs w:val="24"/>
              </w:rPr>
              <w:t>Employ FIPS-validated cryptography when used to protect the confidentiality of CUI.</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 to 5</w:t>
            </w:r>
          </w:p>
        </w:tc>
        <w:tc>
          <w:tcPr>
            <w:tcW w:w="3081" w:type="dxa"/>
          </w:tcPr>
          <w:p w:rsidR="00834611" w:rsidRPr="00F931DF" w:rsidRDefault="00834611" w:rsidP="00DD6DA2">
            <w:pPr>
              <w:rPr>
                <w:rFonts w:cstheme="minorHAnsi"/>
                <w:sz w:val="24"/>
                <w:szCs w:val="24"/>
              </w:rPr>
            </w:pPr>
            <w:r>
              <w:rPr>
                <w:rFonts w:cstheme="minorHAnsi"/>
                <w:sz w:val="24"/>
                <w:szCs w:val="24"/>
              </w:rPr>
              <w:t>Subtract</w:t>
            </w:r>
            <w:r w:rsidRPr="00F931DF">
              <w:rPr>
                <w:rFonts w:cstheme="minorHAnsi"/>
                <w:sz w:val="24"/>
                <w:szCs w:val="24"/>
              </w:rPr>
              <w:t xml:space="preserve"> 5 points if no cryptography is employed; 3 points if mostly not FIPS validated </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3.13.12</w:t>
            </w:r>
          </w:p>
        </w:tc>
        <w:tc>
          <w:tcPr>
            <w:tcW w:w="4629" w:type="dxa"/>
          </w:tcPr>
          <w:p w:rsidR="00834611" w:rsidRPr="00F931DF" w:rsidRDefault="00834611" w:rsidP="00B77AD8">
            <w:pPr>
              <w:rPr>
                <w:rFonts w:cstheme="minorHAnsi"/>
                <w:sz w:val="24"/>
                <w:szCs w:val="24"/>
              </w:rPr>
            </w:pPr>
            <w:r w:rsidRPr="00F931DF">
              <w:rPr>
                <w:rFonts w:cstheme="minorHAnsi"/>
                <w:sz w:val="24"/>
                <w:szCs w:val="24"/>
              </w:rPr>
              <w:t>Prohibit remote activation of collaborative computing devices and provide indication of devices in use to users present at the device.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bl>
    <w:p w:rsidR="003479BD" w:rsidRDefault="003479BD">
      <w:r>
        <w:br w:type="page"/>
      </w:r>
    </w:p>
    <w:tbl>
      <w:tblPr>
        <w:tblStyle w:val="TableGrid"/>
        <w:tblW w:w="9646" w:type="dxa"/>
        <w:jc w:val="center"/>
        <w:tblLook w:val="04A0" w:firstRow="1" w:lastRow="0" w:firstColumn="1" w:lastColumn="0" w:noHBand="0" w:noVBand="1"/>
      </w:tblPr>
      <w:tblGrid>
        <w:gridCol w:w="964"/>
        <w:gridCol w:w="4619"/>
        <w:gridCol w:w="989"/>
        <w:gridCol w:w="3074"/>
      </w:tblGrid>
      <w:tr w:rsidR="003479BD" w:rsidRPr="00F931DF" w:rsidTr="001978CA">
        <w:trPr>
          <w:jc w:val="center"/>
        </w:trPr>
        <w:tc>
          <w:tcPr>
            <w:tcW w:w="5575" w:type="dxa"/>
            <w:gridSpan w:val="2"/>
          </w:tcPr>
          <w:p w:rsidR="003479BD" w:rsidRPr="00F931DF" w:rsidRDefault="003479BD" w:rsidP="001978CA">
            <w:pPr>
              <w:jc w:val="center"/>
              <w:rPr>
                <w:rFonts w:cstheme="minorHAnsi"/>
                <w:b/>
                <w:sz w:val="24"/>
                <w:szCs w:val="24"/>
              </w:rPr>
            </w:pPr>
            <w:r w:rsidRPr="00F931DF">
              <w:rPr>
                <w:rFonts w:cstheme="minorHAnsi"/>
                <w:b/>
                <w:sz w:val="24"/>
                <w:szCs w:val="24"/>
              </w:rPr>
              <w:lastRenderedPageBreak/>
              <w:t>Security Requirement</w:t>
            </w:r>
          </w:p>
        </w:tc>
        <w:tc>
          <w:tcPr>
            <w:tcW w:w="990" w:type="dxa"/>
          </w:tcPr>
          <w:p w:rsidR="003479BD" w:rsidRPr="00F931DF" w:rsidRDefault="003479BD" w:rsidP="001978CA">
            <w:pPr>
              <w:jc w:val="center"/>
              <w:rPr>
                <w:rFonts w:cstheme="minorHAnsi"/>
                <w:b/>
                <w:sz w:val="24"/>
                <w:szCs w:val="24"/>
              </w:rPr>
            </w:pPr>
            <w:r>
              <w:rPr>
                <w:rFonts w:cstheme="minorHAnsi"/>
                <w:b/>
                <w:sz w:val="24"/>
                <w:szCs w:val="24"/>
              </w:rPr>
              <w:t>Value</w:t>
            </w:r>
          </w:p>
        </w:tc>
        <w:tc>
          <w:tcPr>
            <w:tcW w:w="3081" w:type="dxa"/>
          </w:tcPr>
          <w:p w:rsidR="003479BD" w:rsidRPr="00F931DF" w:rsidRDefault="004535C7" w:rsidP="004535C7">
            <w:pPr>
              <w:jc w:val="center"/>
              <w:rPr>
                <w:rFonts w:cstheme="minorHAnsi"/>
                <w:b/>
                <w:sz w:val="24"/>
                <w:szCs w:val="24"/>
              </w:rPr>
            </w:pPr>
            <w:r>
              <w:rPr>
                <w:rFonts w:cstheme="minorHAnsi"/>
                <w:b/>
                <w:sz w:val="24"/>
                <w:szCs w:val="24"/>
              </w:rPr>
              <w:t>Comment</w:t>
            </w: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3.13.13</w:t>
            </w:r>
          </w:p>
        </w:tc>
        <w:tc>
          <w:tcPr>
            <w:tcW w:w="4629" w:type="dxa"/>
          </w:tcPr>
          <w:p w:rsidR="00834611" w:rsidRPr="00F931DF" w:rsidRDefault="00834611" w:rsidP="00B77AD8">
            <w:pPr>
              <w:rPr>
                <w:rFonts w:cstheme="minorHAnsi"/>
                <w:sz w:val="24"/>
                <w:szCs w:val="24"/>
              </w:rPr>
            </w:pPr>
            <w:r w:rsidRPr="00F931DF">
              <w:rPr>
                <w:rFonts w:cstheme="minorHAnsi"/>
                <w:sz w:val="24"/>
                <w:szCs w:val="24"/>
              </w:rPr>
              <w:t>Control and monitor the use of mobile code.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3.13.14</w:t>
            </w:r>
          </w:p>
        </w:tc>
        <w:tc>
          <w:tcPr>
            <w:tcW w:w="4629" w:type="dxa"/>
          </w:tcPr>
          <w:p w:rsidR="00834611" w:rsidRPr="00F931DF" w:rsidRDefault="00834611" w:rsidP="00B77AD8">
            <w:pPr>
              <w:rPr>
                <w:rFonts w:cstheme="minorHAnsi"/>
                <w:sz w:val="24"/>
                <w:szCs w:val="24"/>
              </w:rPr>
            </w:pPr>
            <w:r w:rsidRPr="00F931DF">
              <w:rPr>
                <w:rFonts w:cstheme="minorHAnsi"/>
                <w:sz w:val="24"/>
                <w:szCs w:val="24"/>
              </w:rPr>
              <w:t>Control and monitor the use of Voice over Internet Protocol (VoIP) technologies.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3.13.15</w:t>
            </w:r>
          </w:p>
        </w:tc>
        <w:tc>
          <w:tcPr>
            <w:tcW w:w="4629" w:type="dxa"/>
          </w:tcPr>
          <w:p w:rsidR="00834611" w:rsidRPr="00F931DF" w:rsidRDefault="00834611" w:rsidP="00B77AD8">
            <w:pPr>
              <w:rPr>
                <w:rFonts w:cstheme="minorHAnsi"/>
                <w:sz w:val="24"/>
                <w:szCs w:val="24"/>
              </w:rPr>
            </w:pPr>
            <w:r w:rsidRPr="00F931DF">
              <w:rPr>
                <w:rFonts w:cstheme="minorHAnsi"/>
                <w:sz w:val="24"/>
                <w:szCs w:val="24"/>
              </w:rPr>
              <w:t>Protect the authenticity of communications sessions.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3.13.16</w:t>
            </w:r>
          </w:p>
        </w:tc>
        <w:tc>
          <w:tcPr>
            <w:tcW w:w="4629" w:type="dxa"/>
          </w:tcPr>
          <w:p w:rsidR="00834611" w:rsidRPr="00F931DF" w:rsidRDefault="00834611" w:rsidP="00B77AD8">
            <w:pPr>
              <w:rPr>
                <w:rFonts w:cstheme="minorHAnsi"/>
                <w:sz w:val="24"/>
                <w:szCs w:val="24"/>
              </w:rPr>
            </w:pPr>
            <w:r w:rsidRPr="00F931DF">
              <w:rPr>
                <w:rFonts w:cstheme="minorHAnsi"/>
                <w:sz w:val="24"/>
                <w:szCs w:val="24"/>
              </w:rPr>
              <w:t xml:space="preserve">Protect the confidentiality of CUI at rest. </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1</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3.14.1</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Identify, report, and correct system flaws in a timely manner.</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3.14.2</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Provide protection from malicious code at designated locations within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3.14.3</w:t>
            </w:r>
          </w:p>
        </w:tc>
        <w:tc>
          <w:tcPr>
            <w:tcW w:w="4629" w:type="dxa"/>
          </w:tcPr>
          <w:p w:rsidR="00834611" w:rsidRPr="00F931DF" w:rsidRDefault="00834611" w:rsidP="00B77AD8">
            <w:pPr>
              <w:rPr>
                <w:rFonts w:cstheme="minorHAnsi"/>
                <w:sz w:val="24"/>
                <w:szCs w:val="24"/>
              </w:rPr>
            </w:pPr>
            <w:r w:rsidRPr="00F931DF">
              <w:rPr>
                <w:rFonts w:cstheme="minorHAnsi"/>
                <w:sz w:val="24"/>
                <w:szCs w:val="24"/>
              </w:rPr>
              <w:t xml:space="preserve">Monitor system security alerts and advisories and </w:t>
            </w:r>
            <w:proofErr w:type="gramStart"/>
            <w:r w:rsidRPr="00F931DF">
              <w:rPr>
                <w:rFonts w:cstheme="minorHAnsi"/>
                <w:sz w:val="24"/>
                <w:szCs w:val="24"/>
              </w:rPr>
              <w:t>take</w:t>
            </w:r>
            <w:r w:rsidR="00192E86">
              <w:rPr>
                <w:rFonts w:cstheme="minorHAnsi"/>
                <w:sz w:val="24"/>
                <w:szCs w:val="24"/>
              </w:rPr>
              <w:t xml:space="preserve"> </w:t>
            </w:r>
            <w:r w:rsidRPr="00F931DF">
              <w:rPr>
                <w:rFonts w:cstheme="minorHAnsi"/>
                <w:sz w:val="24"/>
                <w:szCs w:val="24"/>
              </w:rPr>
              <w:t>action</w:t>
            </w:r>
            <w:proofErr w:type="gramEnd"/>
            <w:r w:rsidRPr="00F931DF">
              <w:rPr>
                <w:rFonts w:cstheme="minorHAnsi"/>
                <w:sz w:val="24"/>
                <w:szCs w:val="24"/>
              </w:rPr>
              <w:t xml:space="preserve"> in response.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3.14.4</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Update malicious code protection mechanisms when new releases are available.</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3.14.5</w:t>
            </w:r>
            <w:r w:rsidR="00AA6413" w:rsidRPr="00DD6DA2">
              <w:rPr>
                <w:rFonts w:cstheme="minorHAnsi"/>
                <w:sz w:val="28"/>
                <w:szCs w:val="28"/>
              </w:rPr>
              <w:t>*</w:t>
            </w:r>
          </w:p>
        </w:tc>
        <w:tc>
          <w:tcPr>
            <w:tcW w:w="4629" w:type="dxa"/>
          </w:tcPr>
          <w:p w:rsidR="00834611" w:rsidRPr="00F931DF" w:rsidRDefault="00834611" w:rsidP="00B77AD8">
            <w:pPr>
              <w:rPr>
                <w:rFonts w:cstheme="minorHAnsi"/>
                <w:sz w:val="24"/>
                <w:szCs w:val="24"/>
              </w:rPr>
            </w:pPr>
            <w:r w:rsidRPr="00F931DF">
              <w:rPr>
                <w:rFonts w:cstheme="minorHAnsi"/>
                <w:sz w:val="24"/>
                <w:szCs w:val="24"/>
              </w:rPr>
              <w:t>Perform periodic scans of organizational systems and real-time scans of files from external sources as files are downloaded, opened, or executed.</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3.14.6</w:t>
            </w:r>
          </w:p>
        </w:tc>
        <w:tc>
          <w:tcPr>
            <w:tcW w:w="4629" w:type="dxa"/>
          </w:tcPr>
          <w:p w:rsidR="00834611" w:rsidRPr="00F931DF" w:rsidRDefault="00834611" w:rsidP="00B77AD8">
            <w:pPr>
              <w:rPr>
                <w:rFonts w:cstheme="minorHAnsi"/>
                <w:sz w:val="24"/>
                <w:szCs w:val="24"/>
              </w:rPr>
            </w:pPr>
            <w:r w:rsidRPr="00F931DF">
              <w:rPr>
                <w:rFonts w:cstheme="minorHAnsi"/>
                <w:sz w:val="24"/>
                <w:szCs w:val="24"/>
              </w:rPr>
              <w:t>Monitor organizational systems, including inbound and outbound communications traffic, to detect attacks and indicators of potential attacks.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5</w:t>
            </w:r>
          </w:p>
        </w:tc>
        <w:tc>
          <w:tcPr>
            <w:tcW w:w="3081" w:type="dxa"/>
          </w:tcPr>
          <w:p w:rsidR="00834611" w:rsidRPr="00F931DF" w:rsidRDefault="00834611" w:rsidP="00B77AD8">
            <w:pPr>
              <w:rPr>
                <w:rFonts w:cstheme="minorHAnsi"/>
                <w:sz w:val="24"/>
                <w:szCs w:val="24"/>
              </w:rPr>
            </w:pPr>
          </w:p>
        </w:tc>
      </w:tr>
      <w:tr w:rsidR="00834611" w:rsidRPr="00F931DF" w:rsidTr="00834611">
        <w:trPr>
          <w:jc w:val="center"/>
        </w:trPr>
        <w:tc>
          <w:tcPr>
            <w:tcW w:w="946" w:type="dxa"/>
          </w:tcPr>
          <w:p w:rsidR="00834611" w:rsidRPr="00F931DF" w:rsidRDefault="00834611" w:rsidP="00B77AD8">
            <w:pPr>
              <w:rPr>
                <w:rFonts w:cstheme="minorHAnsi"/>
                <w:sz w:val="24"/>
                <w:szCs w:val="24"/>
              </w:rPr>
            </w:pPr>
            <w:r w:rsidRPr="00F931DF">
              <w:rPr>
                <w:rFonts w:cstheme="minorHAnsi"/>
                <w:sz w:val="24"/>
                <w:szCs w:val="24"/>
              </w:rPr>
              <w:t>3.14.7</w:t>
            </w:r>
          </w:p>
        </w:tc>
        <w:tc>
          <w:tcPr>
            <w:tcW w:w="4629" w:type="dxa"/>
          </w:tcPr>
          <w:p w:rsidR="00834611" w:rsidRPr="00F931DF" w:rsidRDefault="00834611" w:rsidP="00B77AD8">
            <w:pPr>
              <w:rPr>
                <w:rFonts w:cstheme="minorHAnsi"/>
                <w:sz w:val="24"/>
                <w:szCs w:val="24"/>
              </w:rPr>
            </w:pPr>
            <w:r w:rsidRPr="00F931DF">
              <w:rPr>
                <w:rFonts w:cstheme="minorHAnsi"/>
                <w:sz w:val="24"/>
                <w:szCs w:val="24"/>
              </w:rPr>
              <w:t>Identify unauthorized use of organizational systems</w:t>
            </w:r>
          </w:p>
        </w:tc>
        <w:tc>
          <w:tcPr>
            <w:tcW w:w="990" w:type="dxa"/>
          </w:tcPr>
          <w:p w:rsidR="00834611" w:rsidRPr="00F931DF" w:rsidRDefault="00834611" w:rsidP="00B77AD8">
            <w:pPr>
              <w:jc w:val="center"/>
              <w:rPr>
                <w:rFonts w:cstheme="minorHAnsi"/>
                <w:sz w:val="24"/>
                <w:szCs w:val="24"/>
              </w:rPr>
            </w:pPr>
            <w:r w:rsidRPr="00F931DF">
              <w:rPr>
                <w:rFonts w:cstheme="minorHAnsi"/>
                <w:sz w:val="24"/>
                <w:szCs w:val="24"/>
              </w:rPr>
              <w:t>3</w:t>
            </w:r>
          </w:p>
        </w:tc>
        <w:tc>
          <w:tcPr>
            <w:tcW w:w="3081" w:type="dxa"/>
          </w:tcPr>
          <w:p w:rsidR="00834611" w:rsidRPr="00F931DF" w:rsidRDefault="00834611" w:rsidP="00B77AD8">
            <w:pPr>
              <w:rPr>
                <w:rFonts w:cstheme="minorHAnsi"/>
                <w:sz w:val="24"/>
                <w:szCs w:val="24"/>
              </w:rPr>
            </w:pPr>
          </w:p>
        </w:tc>
      </w:tr>
    </w:tbl>
    <w:p w:rsidR="00DE5B34" w:rsidRPr="00F931DF" w:rsidRDefault="00DE5B34" w:rsidP="00DE5B34">
      <w:pPr>
        <w:rPr>
          <w:rFonts w:cstheme="minorHAnsi"/>
          <w:sz w:val="24"/>
          <w:szCs w:val="24"/>
        </w:rPr>
      </w:pPr>
    </w:p>
    <w:p w:rsidR="00834611" w:rsidRPr="00425F61" w:rsidRDefault="00425F61" w:rsidP="00B35538">
      <w:pPr>
        <w:rPr>
          <w:rFonts w:cstheme="minorHAnsi"/>
          <w:sz w:val="24"/>
          <w:szCs w:val="24"/>
        </w:rPr>
      </w:pPr>
      <w:r>
        <w:rPr>
          <w:rFonts w:cstheme="minorHAnsi"/>
          <w:sz w:val="28"/>
          <w:szCs w:val="28"/>
        </w:rPr>
        <w:t>*</w:t>
      </w:r>
      <w:r w:rsidRPr="00425F61">
        <w:rPr>
          <w:rFonts w:cstheme="minorHAnsi"/>
          <w:sz w:val="28"/>
          <w:szCs w:val="28"/>
        </w:rPr>
        <w:t xml:space="preserve"> </w:t>
      </w:r>
      <w:r>
        <w:rPr>
          <w:rFonts w:cstheme="minorHAnsi"/>
          <w:sz w:val="24"/>
          <w:szCs w:val="24"/>
        </w:rPr>
        <w:t xml:space="preserve">Basic safeguarding </w:t>
      </w:r>
      <w:r w:rsidRPr="00425F61">
        <w:rPr>
          <w:rFonts w:cstheme="minorHAnsi"/>
          <w:sz w:val="24"/>
          <w:szCs w:val="24"/>
        </w:rPr>
        <w:t>require</w:t>
      </w:r>
      <w:r>
        <w:rPr>
          <w:rFonts w:cstheme="minorHAnsi"/>
          <w:sz w:val="24"/>
          <w:szCs w:val="24"/>
        </w:rPr>
        <w:t xml:space="preserve">ments and procedures to protect </w:t>
      </w:r>
      <w:r w:rsidRPr="00425F61">
        <w:rPr>
          <w:rFonts w:cstheme="minorHAnsi"/>
          <w:sz w:val="24"/>
          <w:szCs w:val="24"/>
        </w:rPr>
        <w:t>covered</w:t>
      </w:r>
      <w:r w:rsidR="00B35538">
        <w:rPr>
          <w:rFonts w:cstheme="minorHAnsi"/>
          <w:sz w:val="24"/>
          <w:szCs w:val="24"/>
        </w:rPr>
        <w:t xml:space="preserve"> contractor information     </w:t>
      </w:r>
      <w:r w:rsidR="00B35538">
        <w:rPr>
          <w:rFonts w:cstheme="minorHAnsi"/>
          <w:sz w:val="24"/>
          <w:szCs w:val="24"/>
        </w:rPr>
        <w:br/>
        <w:t xml:space="preserve">    systems per Federal Acquisition Regulation (FAR) clause 52.204-21, Basic Safeguarding of</w:t>
      </w:r>
      <w:r w:rsidR="00B35538">
        <w:rPr>
          <w:rFonts w:cstheme="minorHAnsi"/>
          <w:sz w:val="24"/>
          <w:szCs w:val="24"/>
        </w:rPr>
        <w:br/>
        <w:t xml:space="preserve">    Covered </w:t>
      </w:r>
      <w:r w:rsidR="00B35538" w:rsidRPr="00B35538">
        <w:rPr>
          <w:rFonts w:cstheme="minorHAnsi"/>
          <w:sz w:val="24"/>
          <w:szCs w:val="24"/>
        </w:rPr>
        <w:t>Contractor Information Systems</w:t>
      </w:r>
      <w:r w:rsidR="00B35538">
        <w:rPr>
          <w:rFonts w:cstheme="minorHAnsi"/>
          <w:sz w:val="24"/>
          <w:szCs w:val="24"/>
        </w:rPr>
        <w:t>.</w:t>
      </w:r>
      <w:r w:rsidR="00834611" w:rsidRPr="00425F61">
        <w:rPr>
          <w:rFonts w:cstheme="minorHAnsi"/>
          <w:sz w:val="24"/>
          <w:szCs w:val="24"/>
        </w:rPr>
        <w:br w:type="page"/>
      </w:r>
    </w:p>
    <w:p w:rsidR="007F45DA" w:rsidRPr="005778AC" w:rsidRDefault="00A22CC2" w:rsidP="006C3626">
      <w:pPr>
        <w:spacing w:after="120"/>
        <w:rPr>
          <w:rFonts w:cstheme="minorHAnsi"/>
          <w:b/>
          <w:sz w:val="28"/>
          <w:szCs w:val="28"/>
        </w:rPr>
      </w:pPr>
      <w:r w:rsidRPr="005778AC">
        <w:rPr>
          <w:rFonts w:cstheme="minorHAnsi"/>
          <w:b/>
          <w:sz w:val="28"/>
          <w:szCs w:val="28"/>
        </w:rPr>
        <w:lastRenderedPageBreak/>
        <w:t>Annex B - Basic (Contractor Self-Assessment) NIST SP 800-171 DoD Assessment Results For</w:t>
      </w:r>
      <w:r w:rsidR="007F45DA" w:rsidRPr="005778AC">
        <w:rPr>
          <w:rFonts w:cstheme="minorHAnsi"/>
          <w:b/>
          <w:sz w:val="28"/>
          <w:szCs w:val="28"/>
        </w:rPr>
        <w:t>m</w:t>
      </w:r>
      <w:r w:rsidR="00F73914" w:rsidRPr="005778AC">
        <w:rPr>
          <w:rFonts w:cstheme="minorHAnsi"/>
          <w:b/>
          <w:sz w:val="28"/>
          <w:szCs w:val="28"/>
        </w:rPr>
        <w:t>at</w:t>
      </w:r>
    </w:p>
    <w:p w:rsidR="007F45DA" w:rsidRDefault="007F45DA" w:rsidP="001B6221">
      <w:pPr>
        <w:pStyle w:val="ListParagraph"/>
        <w:numPr>
          <w:ilvl w:val="0"/>
          <w:numId w:val="28"/>
        </w:numPr>
        <w:spacing w:after="120"/>
        <w:contextualSpacing w:val="0"/>
        <w:rPr>
          <w:rFonts w:cstheme="minorHAnsi"/>
          <w:sz w:val="24"/>
          <w:szCs w:val="24"/>
        </w:rPr>
      </w:pPr>
      <w:r w:rsidRPr="007F45DA">
        <w:rPr>
          <w:rFonts w:cstheme="minorHAnsi"/>
          <w:sz w:val="24"/>
          <w:szCs w:val="24"/>
        </w:rPr>
        <w:t xml:space="preserve">Score your implementation of the security requirements in NIST SP 800-171 based on </w:t>
      </w:r>
      <w:r w:rsidR="006C17E5">
        <w:rPr>
          <w:rFonts w:cstheme="minorHAnsi"/>
          <w:sz w:val="24"/>
          <w:szCs w:val="24"/>
        </w:rPr>
        <w:t xml:space="preserve">Section </w:t>
      </w:r>
      <w:r w:rsidR="009749A3">
        <w:rPr>
          <w:rFonts w:cstheme="minorHAnsi"/>
          <w:sz w:val="24"/>
          <w:szCs w:val="24"/>
        </w:rPr>
        <w:t>5</w:t>
      </w:r>
      <w:r w:rsidR="006C17E5">
        <w:rPr>
          <w:rFonts w:cstheme="minorHAnsi"/>
          <w:sz w:val="24"/>
          <w:szCs w:val="24"/>
        </w:rPr>
        <w:t xml:space="preserve"> and</w:t>
      </w:r>
      <w:r>
        <w:rPr>
          <w:rFonts w:cstheme="minorHAnsi"/>
          <w:sz w:val="24"/>
          <w:szCs w:val="24"/>
        </w:rPr>
        <w:t xml:space="preserve"> Annex A</w:t>
      </w:r>
      <w:r w:rsidR="008D5BF6">
        <w:rPr>
          <w:rFonts w:cstheme="minorHAnsi"/>
          <w:sz w:val="24"/>
          <w:szCs w:val="24"/>
        </w:rPr>
        <w:t xml:space="preserve"> of this document</w:t>
      </w:r>
      <w:r w:rsidR="0041675C">
        <w:rPr>
          <w:rFonts w:cstheme="minorHAnsi"/>
          <w:sz w:val="24"/>
          <w:szCs w:val="24"/>
        </w:rPr>
        <w:t>.</w:t>
      </w:r>
    </w:p>
    <w:p w:rsidR="0044164B" w:rsidRPr="001B6221" w:rsidRDefault="0044164B" w:rsidP="001B6221">
      <w:pPr>
        <w:pStyle w:val="ListParagraph"/>
        <w:numPr>
          <w:ilvl w:val="0"/>
          <w:numId w:val="28"/>
        </w:numPr>
        <w:spacing w:after="120"/>
        <w:contextualSpacing w:val="0"/>
        <w:rPr>
          <w:color w:val="0070C0"/>
          <w:sz w:val="24"/>
          <w:szCs w:val="24"/>
        </w:rPr>
      </w:pPr>
      <w:r w:rsidRPr="001B6221">
        <w:rPr>
          <w:color w:val="0070C0"/>
          <w:sz w:val="24"/>
          <w:szCs w:val="24"/>
        </w:rPr>
        <w:t xml:space="preserve">Document your </w:t>
      </w:r>
      <w:r w:rsidR="001B6221">
        <w:rPr>
          <w:color w:val="0070C0"/>
          <w:sz w:val="24"/>
          <w:szCs w:val="24"/>
        </w:rPr>
        <w:t>Basic (</w:t>
      </w:r>
      <w:r w:rsidRPr="001B6221">
        <w:rPr>
          <w:color w:val="0070C0"/>
          <w:sz w:val="24"/>
          <w:szCs w:val="24"/>
        </w:rPr>
        <w:t>self</w:t>
      </w:r>
      <w:r w:rsidR="001B6221">
        <w:rPr>
          <w:color w:val="0070C0"/>
          <w:sz w:val="24"/>
          <w:szCs w:val="24"/>
        </w:rPr>
        <w:t>) NIST SP 800-171 DoD A</w:t>
      </w:r>
      <w:r w:rsidRPr="001B6221">
        <w:rPr>
          <w:color w:val="0070C0"/>
          <w:sz w:val="24"/>
          <w:szCs w:val="24"/>
        </w:rPr>
        <w:t xml:space="preserve">ssessment </w:t>
      </w:r>
      <w:r w:rsidR="001B6221">
        <w:rPr>
          <w:color w:val="0070C0"/>
          <w:sz w:val="24"/>
          <w:szCs w:val="24"/>
        </w:rPr>
        <w:t xml:space="preserve">score </w:t>
      </w:r>
      <w:r w:rsidRPr="001B6221">
        <w:rPr>
          <w:color w:val="0070C0"/>
          <w:sz w:val="24"/>
          <w:szCs w:val="24"/>
        </w:rPr>
        <w:t xml:space="preserve">in </w:t>
      </w:r>
      <w:r w:rsidR="001B6221" w:rsidRPr="001B6221">
        <w:rPr>
          <w:color w:val="0070C0"/>
          <w:sz w:val="24"/>
          <w:szCs w:val="24"/>
        </w:rPr>
        <w:t>Supplier Performance Risk System (SPRS)</w:t>
      </w:r>
      <w:r w:rsidRPr="001B6221">
        <w:rPr>
          <w:color w:val="0070C0"/>
          <w:sz w:val="24"/>
          <w:szCs w:val="24"/>
        </w:rPr>
        <w:t>.  A</w:t>
      </w:r>
      <w:r w:rsidR="0041675C" w:rsidRPr="001B6221">
        <w:rPr>
          <w:color w:val="0070C0"/>
          <w:sz w:val="24"/>
          <w:szCs w:val="24"/>
        </w:rPr>
        <w:t xml:space="preserve"> </w:t>
      </w:r>
      <w:r w:rsidR="001B6221" w:rsidRPr="001B6221">
        <w:rPr>
          <w:color w:val="0070C0"/>
          <w:sz w:val="24"/>
          <w:szCs w:val="24"/>
        </w:rPr>
        <w:t>Procurement Integrated Enterprise Environment (PIEE)</w:t>
      </w:r>
      <w:r w:rsidR="0041675C" w:rsidRPr="001B6221">
        <w:rPr>
          <w:color w:val="0070C0"/>
          <w:sz w:val="24"/>
          <w:szCs w:val="24"/>
        </w:rPr>
        <w:t xml:space="preserve"> account with a SPRS</w:t>
      </w:r>
      <w:r w:rsidRPr="001B6221">
        <w:rPr>
          <w:color w:val="0070C0"/>
          <w:sz w:val="24"/>
          <w:szCs w:val="24"/>
        </w:rPr>
        <w:t xml:space="preserve"> </w:t>
      </w:r>
      <w:r w:rsidR="0041675C" w:rsidRPr="001B6221">
        <w:rPr>
          <w:color w:val="0070C0"/>
          <w:sz w:val="24"/>
          <w:szCs w:val="24"/>
        </w:rPr>
        <w:t>“</w:t>
      </w:r>
      <w:r w:rsidRPr="001B6221">
        <w:rPr>
          <w:color w:val="0070C0"/>
          <w:sz w:val="24"/>
          <w:szCs w:val="24"/>
        </w:rPr>
        <w:t>Cyber Vendor</w:t>
      </w:r>
      <w:r w:rsidR="0041675C" w:rsidRPr="001B6221">
        <w:rPr>
          <w:color w:val="0070C0"/>
          <w:sz w:val="24"/>
          <w:szCs w:val="24"/>
        </w:rPr>
        <w:t>” r</w:t>
      </w:r>
      <w:r w:rsidRPr="001B6221">
        <w:rPr>
          <w:color w:val="0070C0"/>
          <w:sz w:val="24"/>
          <w:szCs w:val="24"/>
        </w:rPr>
        <w:t xml:space="preserve">ole will be required to enter Basic Assessment information into SPRS. </w:t>
      </w:r>
      <w:r w:rsidR="001B6221">
        <w:rPr>
          <w:color w:val="0070C0"/>
          <w:sz w:val="24"/>
          <w:szCs w:val="24"/>
        </w:rPr>
        <w:t xml:space="preserve"> </w:t>
      </w:r>
      <w:r w:rsidRPr="001B6221">
        <w:rPr>
          <w:color w:val="0070C0"/>
          <w:sz w:val="24"/>
          <w:szCs w:val="24"/>
        </w:rPr>
        <w:t xml:space="preserve">This role may be requested through </w:t>
      </w:r>
      <w:r w:rsidR="001B6221" w:rsidRPr="001B6221">
        <w:rPr>
          <w:color w:val="0070C0"/>
          <w:sz w:val="24"/>
          <w:szCs w:val="24"/>
        </w:rPr>
        <w:t>PIEE</w:t>
      </w:r>
      <w:r w:rsidRPr="001B6221">
        <w:rPr>
          <w:color w:val="0070C0"/>
          <w:sz w:val="24"/>
          <w:szCs w:val="24"/>
        </w:rPr>
        <w:t>.</w:t>
      </w:r>
    </w:p>
    <w:p w:rsidR="0044164B" w:rsidRPr="0044164B" w:rsidRDefault="0044164B" w:rsidP="001B6221">
      <w:pPr>
        <w:pStyle w:val="ListParagraph"/>
        <w:numPr>
          <w:ilvl w:val="0"/>
          <w:numId w:val="28"/>
        </w:numPr>
        <w:spacing w:after="120" w:line="240" w:lineRule="auto"/>
        <w:contextualSpacing w:val="0"/>
        <w:rPr>
          <w:sz w:val="24"/>
          <w:szCs w:val="24"/>
        </w:rPr>
      </w:pPr>
      <w:r w:rsidRPr="0044164B">
        <w:rPr>
          <w:sz w:val="24"/>
          <w:szCs w:val="24"/>
        </w:rPr>
        <w:t xml:space="preserve">Information required for entering </w:t>
      </w:r>
      <w:r w:rsidR="001B6221">
        <w:rPr>
          <w:sz w:val="24"/>
          <w:szCs w:val="24"/>
        </w:rPr>
        <w:t xml:space="preserve">results of </w:t>
      </w:r>
      <w:r w:rsidRPr="0044164B">
        <w:rPr>
          <w:sz w:val="24"/>
          <w:szCs w:val="24"/>
        </w:rPr>
        <w:t xml:space="preserve">a Basic </w:t>
      </w:r>
      <w:r w:rsidR="001B6221">
        <w:rPr>
          <w:sz w:val="24"/>
          <w:szCs w:val="24"/>
        </w:rPr>
        <w:t xml:space="preserve">NIST SP 800-171 DoD </w:t>
      </w:r>
      <w:r w:rsidRPr="0044164B">
        <w:rPr>
          <w:sz w:val="24"/>
          <w:szCs w:val="24"/>
        </w:rPr>
        <w:t>Assessment into SPRS include:</w:t>
      </w:r>
    </w:p>
    <w:p w:rsidR="009C43C3" w:rsidRPr="001B6221" w:rsidRDefault="009C43C3" w:rsidP="00DE16BC">
      <w:pPr>
        <w:pStyle w:val="ListParagraph"/>
        <w:numPr>
          <w:ilvl w:val="1"/>
          <w:numId w:val="33"/>
        </w:numPr>
        <w:spacing w:after="120"/>
        <w:contextualSpacing w:val="0"/>
        <w:rPr>
          <w:sz w:val="24"/>
          <w:szCs w:val="24"/>
        </w:rPr>
      </w:pPr>
      <w:r w:rsidRPr="001B6221">
        <w:rPr>
          <w:sz w:val="24"/>
          <w:szCs w:val="24"/>
        </w:rPr>
        <w:t xml:space="preserve">Date of the assessment </w:t>
      </w:r>
    </w:p>
    <w:p w:rsidR="009C43C3" w:rsidRPr="001B6221" w:rsidRDefault="009C43C3" w:rsidP="00DE16BC">
      <w:pPr>
        <w:pStyle w:val="ListParagraph"/>
        <w:numPr>
          <w:ilvl w:val="1"/>
          <w:numId w:val="33"/>
        </w:numPr>
        <w:spacing w:after="120"/>
        <w:contextualSpacing w:val="0"/>
        <w:rPr>
          <w:sz w:val="24"/>
          <w:szCs w:val="24"/>
        </w:rPr>
      </w:pPr>
      <w:r w:rsidRPr="001B6221">
        <w:rPr>
          <w:sz w:val="24"/>
          <w:szCs w:val="24"/>
        </w:rPr>
        <w:t>Summary level score (e.g., 95 out of 110, NOT the individual value for each requirement)</w:t>
      </w:r>
    </w:p>
    <w:p w:rsidR="001B6221" w:rsidRDefault="001B6221" w:rsidP="00DE16BC">
      <w:pPr>
        <w:pStyle w:val="ListParagraph"/>
        <w:numPr>
          <w:ilvl w:val="1"/>
          <w:numId w:val="33"/>
        </w:numPr>
        <w:spacing w:after="120"/>
        <w:contextualSpacing w:val="0"/>
        <w:rPr>
          <w:sz w:val="24"/>
          <w:szCs w:val="24"/>
        </w:rPr>
      </w:pPr>
      <w:r w:rsidRPr="001B6221">
        <w:rPr>
          <w:sz w:val="24"/>
          <w:szCs w:val="24"/>
        </w:rPr>
        <w:t>Scope of the Basic Assessment - Identify each system security plan (security requirement 3.12.4) supporting the performance of this contract.  All company CAGE codes must be mapped to the appropriate system security plan(s).  Additionally, a brief description of the plan architecture may be required, if more than one plan exists.</w:t>
      </w:r>
    </w:p>
    <w:p w:rsidR="00A03B9E" w:rsidRPr="00DE16BC" w:rsidRDefault="00A03B9E" w:rsidP="00A03B9E">
      <w:pPr>
        <w:pStyle w:val="ListParagraph"/>
        <w:numPr>
          <w:ilvl w:val="2"/>
          <w:numId w:val="28"/>
        </w:numPr>
        <w:spacing w:after="120"/>
        <w:contextualSpacing w:val="0"/>
        <w:rPr>
          <w:color w:val="0070C0"/>
          <w:sz w:val="24"/>
          <w:szCs w:val="24"/>
        </w:rPr>
      </w:pPr>
      <w:r w:rsidRPr="00DE16BC">
        <w:rPr>
          <w:color w:val="0070C0"/>
          <w:sz w:val="24"/>
          <w:szCs w:val="24"/>
        </w:rPr>
        <w:t xml:space="preserve">Select Open CAGE Hierarchy to choose CAGEs covered by the </w:t>
      </w:r>
      <w:r w:rsidR="00DE16BC" w:rsidRPr="00DE16BC">
        <w:rPr>
          <w:color w:val="0070C0"/>
          <w:sz w:val="24"/>
          <w:szCs w:val="24"/>
        </w:rPr>
        <w:t>system security plan</w:t>
      </w:r>
      <w:r w:rsidRPr="00DE16BC">
        <w:rPr>
          <w:color w:val="0070C0"/>
          <w:sz w:val="24"/>
          <w:szCs w:val="24"/>
        </w:rPr>
        <w:t>.</w:t>
      </w:r>
    </w:p>
    <w:p w:rsidR="0094671E" w:rsidRPr="00DE16BC" w:rsidRDefault="00A03B9E" w:rsidP="00A03B9E">
      <w:pPr>
        <w:pStyle w:val="ListParagraph"/>
        <w:numPr>
          <w:ilvl w:val="2"/>
          <w:numId w:val="28"/>
        </w:numPr>
        <w:spacing w:after="120"/>
        <w:contextualSpacing w:val="0"/>
        <w:rPr>
          <w:color w:val="0070C0"/>
          <w:sz w:val="24"/>
          <w:szCs w:val="24"/>
        </w:rPr>
      </w:pPr>
      <w:r w:rsidRPr="00DE16BC">
        <w:rPr>
          <w:color w:val="0070C0"/>
          <w:sz w:val="24"/>
          <w:szCs w:val="24"/>
        </w:rPr>
        <w:t>Note: if a CAGE does not appear in the hierarchy, update your company’s records in the System for Award Management (SAM); ensure immediate/</w:t>
      </w:r>
      <w:r w:rsidR="00DE16BC" w:rsidRPr="00DE16BC">
        <w:rPr>
          <w:color w:val="0070C0"/>
          <w:sz w:val="24"/>
          <w:szCs w:val="24"/>
        </w:rPr>
        <w:t xml:space="preserve"> </w:t>
      </w:r>
      <w:r w:rsidRPr="00DE16BC">
        <w:rPr>
          <w:color w:val="0070C0"/>
          <w:sz w:val="24"/>
          <w:szCs w:val="24"/>
        </w:rPr>
        <w:t xml:space="preserve">highest level owner CAGEs are correctly </w:t>
      </w:r>
      <w:r w:rsidR="00A42F67" w:rsidRPr="00DE16BC">
        <w:rPr>
          <w:color w:val="0070C0"/>
          <w:sz w:val="24"/>
          <w:szCs w:val="24"/>
        </w:rPr>
        <w:t>indicated</w:t>
      </w:r>
      <w:r w:rsidRPr="00DE16BC">
        <w:rPr>
          <w:color w:val="0070C0"/>
          <w:sz w:val="24"/>
          <w:szCs w:val="24"/>
        </w:rPr>
        <w:t>.  SPRS will normally be updated within 24 hours.</w:t>
      </w:r>
    </w:p>
    <w:p w:rsidR="0044164B" w:rsidRPr="00DE16BC" w:rsidRDefault="009C43C3" w:rsidP="00DE16BC">
      <w:pPr>
        <w:pStyle w:val="ListParagraph"/>
        <w:numPr>
          <w:ilvl w:val="1"/>
          <w:numId w:val="34"/>
        </w:numPr>
        <w:spacing w:after="120"/>
        <w:contextualSpacing w:val="0"/>
        <w:rPr>
          <w:sz w:val="24"/>
          <w:szCs w:val="24"/>
        </w:rPr>
      </w:pPr>
      <w:r w:rsidRPr="00DE16BC">
        <w:rPr>
          <w:color w:val="0070C0"/>
          <w:sz w:val="24"/>
          <w:szCs w:val="24"/>
        </w:rPr>
        <w:t xml:space="preserve">Plan of Action Completion </w:t>
      </w:r>
      <w:r w:rsidR="001B6221" w:rsidRPr="00DE16BC">
        <w:rPr>
          <w:color w:val="0070C0"/>
          <w:sz w:val="24"/>
          <w:szCs w:val="24"/>
        </w:rPr>
        <w:t>Date</w:t>
      </w:r>
      <w:r w:rsidRPr="00DE16BC">
        <w:rPr>
          <w:color w:val="0070C0"/>
          <w:sz w:val="24"/>
          <w:szCs w:val="24"/>
        </w:rPr>
        <w:t xml:space="preserve"> – </w:t>
      </w:r>
      <w:r w:rsidRPr="00DE16BC">
        <w:rPr>
          <w:sz w:val="24"/>
          <w:szCs w:val="24"/>
        </w:rPr>
        <w:t xml:space="preserve">date that </w:t>
      </w:r>
      <w:r w:rsidR="001B6221" w:rsidRPr="00DE16BC">
        <w:rPr>
          <w:sz w:val="24"/>
          <w:szCs w:val="24"/>
        </w:rPr>
        <w:t>a score of 110 is expected to be achieved for each system security plan assessed (i.e., all requirements implemented) based on information gathered from associated plan(s) of action developed in accordance with NIST SP 800-171 (security requirement 3.12.2).</w:t>
      </w:r>
    </w:p>
    <w:p w:rsidR="0044164B" w:rsidRPr="0044164B" w:rsidRDefault="0044164B" w:rsidP="001B6221">
      <w:pPr>
        <w:pStyle w:val="ListParagraph"/>
        <w:numPr>
          <w:ilvl w:val="0"/>
          <w:numId w:val="28"/>
        </w:numPr>
        <w:spacing w:after="120"/>
        <w:contextualSpacing w:val="0"/>
        <w:rPr>
          <w:sz w:val="24"/>
          <w:szCs w:val="24"/>
        </w:rPr>
      </w:pPr>
      <w:r w:rsidRPr="0044164B">
        <w:rPr>
          <w:sz w:val="24"/>
          <w:szCs w:val="24"/>
        </w:rPr>
        <w:t>Informational links include:</w:t>
      </w:r>
    </w:p>
    <w:p w:rsidR="0044164B" w:rsidRPr="00DE16BC" w:rsidRDefault="0044164B" w:rsidP="00DE16BC">
      <w:pPr>
        <w:pStyle w:val="ListParagraph"/>
        <w:numPr>
          <w:ilvl w:val="1"/>
          <w:numId w:val="34"/>
        </w:numPr>
        <w:spacing w:after="120"/>
        <w:contextualSpacing w:val="0"/>
        <w:rPr>
          <w:sz w:val="24"/>
          <w:szCs w:val="24"/>
        </w:rPr>
      </w:pPr>
      <w:r w:rsidRPr="0044164B">
        <w:rPr>
          <w:sz w:val="24"/>
          <w:szCs w:val="24"/>
        </w:rPr>
        <w:t xml:space="preserve">PIEE </w:t>
      </w:r>
      <w:r w:rsidRPr="00DE16BC">
        <w:rPr>
          <w:sz w:val="24"/>
          <w:szCs w:val="24"/>
        </w:rPr>
        <w:t xml:space="preserve">Landing Page: </w:t>
      </w:r>
      <w:hyperlink r:id="rId8" w:history="1">
        <w:r w:rsidRPr="00DE16BC">
          <w:rPr>
            <w:rStyle w:val="Hyperlink"/>
            <w:color w:val="auto"/>
            <w:sz w:val="24"/>
            <w:szCs w:val="24"/>
          </w:rPr>
          <w:t>https://wawf.eb.mil/piee-landing/</w:t>
        </w:r>
      </w:hyperlink>
      <w:r w:rsidRPr="00DE16BC">
        <w:rPr>
          <w:sz w:val="24"/>
          <w:szCs w:val="24"/>
        </w:rPr>
        <w:t xml:space="preserve"> </w:t>
      </w:r>
    </w:p>
    <w:p w:rsidR="0044164B" w:rsidRPr="00DE16BC" w:rsidRDefault="0044164B" w:rsidP="00DE16BC">
      <w:pPr>
        <w:pStyle w:val="ListParagraph"/>
        <w:numPr>
          <w:ilvl w:val="1"/>
          <w:numId w:val="34"/>
        </w:numPr>
        <w:spacing w:after="120"/>
        <w:contextualSpacing w:val="0"/>
        <w:rPr>
          <w:sz w:val="24"/>
          <w:szCs w:val="24"/>
        </w:rPr>
      </w:pPr>
      <w:r w:rsidRPr="00DE16BC">
        <w:rPr>
          <w:sz w:val="24"/>
          <w:szCs w:val="24"/>
        </w:rPr>
        <w:t xml:space="preserve">Information on requesting access via PIEE may be found here: </w:t>
      </w:r>
      <w:hyperlink r:id="rId9" w:history="1">
        <w:r w:rsidRPr="00DE16BC">
          <w:rPr>
            <w:rStyle w:val="Hyperlink"/>
            <w:color w:val="auto"/>
            <w:sz w:val="24"/>
            <w:szCs w:val="24"/>
          </w:rPr>
          <w:t>https://www.sprs.csd.disa.mil/access.htm</w:t>
        </w:r>
      </w:hyperlink>
    </w:p>
    <w:p w:rsidR="0044164B" w:rsidRPr="00DE16BC" w:rsidRDefault="0044164B" w:rsidP="00DE16BC">
      <w:pPr>
        <w:pStyle w:val="ListParagraph"/>
        <w:numPr>
          <w:ilvl w:val="1"/>
          <w:numId w:val="34"/>
        </w:numPr>
        <w:spacing w:after="120"/>
        <w:contextualSpacing w:val="0"/>
        <w:rPr>
          <w:sz w:val="24"/>
          <w:szCs w:val="24"/>
        </w:rPr>
      </w:pPr>
      <w:r w:rsidRPr="00DE16BC">
        <w:rPr>
          <w:sz w:val="24"/>
          <w:szCs w:val="24"/>
        </w:rPr>
        <w:t xml:space="preserve">Information on entering Cyber assessment scores into SPRS may be found here: </w:t>
      </w:r>
      <w:hyperlink r:id="rId10" w:history="1">
        <w:r w:rsidRPr="00DE16BC">
          <w:rPr>
            <w:rStyle w:val="Hyperlink"/>
            <w:color w:val="auto"/>
            <w:sz w:val="24"/>
            <w:szCs w:val="24"/>
          </w:rPr>
          <w:t>https://www.sprs.csd.disa.mil/reference.htm</w:t>
        </w:r>
      </w:hyperlink>
    </w:p>
    <w:p w:rsidR="0044164B" w:rsidRPr="00DE16BC" w:rsidRDefault="0044164B" w:rsidP="00DE16BC">
      <w:pPr>
        <w:pStyle w:val="ListParagraph"/>
        <w:numPr>
          <w:ilvl w:val="1"/>
          <w:numId w:val="34"/>
        </w:numPr>
        <w:spacing w:after="120"/>
        <w:contextualSpacing w:val="0"/>
        <w:rPr>
          <w:sz w:val="24"/>
          <w:szCs w:val="24"/>
        </w:rPr>
      </w:pPr>
      <w:r w:rsidRPr="00DE16BC">
        <w:rPr>
          <w:sz w:val="24"/>
          <w:szCs w:val="24"/>
        </w:rPr>
        <w:t xml:space="preserve">SPRS Homepage: </w:t>
      </w:r>
      <w:hyperlink r:id="rId11" w:history="1">
        <w:r w:rsidRPr="00DE16BC">
          <w:rPr>
            <w:rStyle w:val="Hyperlink"/>
            <w:color w:val="auto"/>
            <w:sz w:val="24"/>
            <w:szCs w:val="24"/>
          </w:rPr>
          <w:t>https://www.sprs.csd.disa.mil/default.htm</w:t>
        </w:r>
      </w:hyperlink>
      <w:r w:rsidRPr="00DE16BC">
        <w:rPr>
          <w:sz w:val="24"/>
          <w:szCs w:val="24"/>
        </w:rPr>
        <w:t xml:space="preserve"> </w:t>
      </w:r>
    </w:p>
    <w:sectPr w:rsidR="0044164B" w:rsidRPr="00DE16B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AE" w:rsidRDefault="00431AAE" w:rsidP="002F53F7">
      <w:pPr>
        <w:spacing w:after="0" w:line="240" w:lineRule="auto"/>
      </w:pPr>
      <w:r>
        <w:separator/>
      </w:r>
    </w:p>
  </w:endnote>
  <w:endnote w:type="continuationSeparator" w:id="0">
    <w:p w:rsidR="00431AAE" w:rsidRDefault="00431AAE" w:rsidP="002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87227"/>
      <w:docPartObj>
        <w:docPartGallery w:val="Page Numbers (Bottom of Page)"/>
        <w:docPartUnique/>
      </w:docPartObj>
    </w:sdtPr>
    <w:sdtEndPr>
      <w:rPr>
        <w:noProof/>
      </w:rPr>
    </w:sdtEndPr>
    <w:sdtContent>
      <w:p w:rsidR="00A03B9E" w:rsidRDefault="00A03B9E">
        <w:pPr>
          <w:pStyle w:val="Footer"/>
          <w:jc w:val="right"/>
        </w:pPr>
        <w:r>
          <w:fldChar w:fldCharType="begin"/>
        </w:r>
        <w:r>
          <w:instrText xml:space="preserve"> PAGE   \* MERGEFORMAT </w:instrText>
        </w:r>
        <w:r>
          <w:fldChar w:fldCharType="separate"/>
        </w:r>
        <w:r w:rsidR="00431AAE">
          <w:rPr>
            <w:noProof/>
          </w:rPr>
          <w:t>1</w:t>
        </w:r>
        <w:r>
          <w:rPr>
            <w:noProof/>
          </w:rPr>
          <w:fldChar w:fldCharType="end"/>
        </w:r>
      </w:p>
    </w:sdtContent>
  </w:sdt>
  <w:p w:rsidR="00A03B9E" w:rsidRDefault="00A0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AE" w:rsidRDefault="00431AAE" w:rsidP="002F53F7">
      <w:pPr>
        <w:spacing w:after="0" w:line="240" w:lineRule="auto"/>
      </w:pPr>
      <w:r>
        <w:separator/>
      </w:r>
    </w:p>
  </w:footnote>
  <w:footnote w:type="continuationSeparator" w:id="0">
    <w:p w:rsidR="00431AAE" w:rsidRDefault="00431AAE" w:rsidP="002F53F7">
      <w:pPr>
        <w:spacing w:after="0" w:line="240" w:lineRule="auto"/>
      </w:pPr>
      <w:r>
        <w:continuationSeparator/>
      </w:r>
    </w:p>
  </w:footnote>
  <w:footnote w:id="1">
    <w:p w:rsidR="00A03B9E" w:rsidRDefault="00A03B9E" w:rsidP="000A3E47">
      <w:pPr>
        <w:pStyle w:val="FootnoteText"/>
      </w:pPr>
      <w:r>
        <w:rPr>
          <w:rStyle w:val="FootnoteReference"/>
        </w:rPr>
        <w:footnoteRef/>
      </w:r>
      <w:r>
        <w:t xml:space="preserve">   DoD</w:t>
      </w:r>
      <w:r w:rsidRPr="004535C7">
        <w:t xml:space="preserve"> is tra</w:t>
      </w:r>
      <w:r>
        <w:t xml:space="preserve">nsitioning from the use of the term ‘covered defense information’ in the DFARS to “DOD Controlled Unclassified Information (CUI), </w:t>
      </w:r>
      <w:r w:rsidRPr="006B37C7">
        <w:rPr>
          <w:color w:val="0070C0"/>
        </w:rPr>
        <w:t>consistent with DoDI 5200.48, Controlled Unclassified Information (CUI)</w:t>
      </w:r>
      <w:r>
        <w:t xml:space="preserve">”  </w:t>
      </w:r>
    </w:p>
  </w:footnote>
  <w:footnote w:id="2">
    <w:p w:rsidR="00A03B9E" w:rsidRPr="006B37C7" w:rsidRDefault="00A03B9E">
      <w:pPr>
        <w:pStyle w:val="FootnoteText"/>
        <w:rPr>
          <w:color w:val="0070C0"/>
        </w:rPr>
      </w:pPr>
      <w:r w:rsidRPr="006B37C7">
        <w:rPr>
          <w:rStyle w:val="FootnoteReference"/>
          <w:color w:val="0070C0"/>
        </w:rPr>
        <w:footnoteRef/>
      </w:r>
      <w:r w:rsidRPr="006B37C7">
        <w:rPr>
          <w:color w:val="0070C0"/>
        </w:rPr>
        <w:t xml:space="preserve"> A virtual High Assessment was developed in response to the COVID-19 epidemic to allow protections of assessors and DIB personal to limit travel and exposure of staffs whilst still being able to assess contractor risk.  The government may utilize this methodology in the future as required in response to similar or other scenarios.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9E" w:rsidRDefault="00A03B9E" w:rsidP="002F53F7">
    <w:pPr>
      <w:pStyle w:val="Header"/>
      <w:jc w:val="center"/>
    </w:pPr>
    <w:r w:rsidRPr="00C874D5">
      <w:t>NIST SP 800-171 DoD Assessment Methodology</w:t>
    </w:r>
    <w:r w:rsidRPr="002F53F7">
      <w:t xml:space="preserve">, </w:t>
    </w:r>
    <w:r>
      <w:t>Version 1.2</w:t>
    </w:r>
    <w:r w:rsidR="001402AD">
      <w:t>.1</w:t>
    </w:r>
    <w:r>
      <w:t xml:space="preserve">, June </w:t>
    </w:r>
    <w:r w:rsidR="001402AD">
      <w:t>24</w:t>
    </w:r>
    <w:r>
      <w:t>, 2020</w:t>
    </w:r>
  </w:p>
  <w:p w:rsidR="00A03B9E" w:rsidRPr="006B37C7" w:rsidRDefault="00A03B9E" w:rsidP="006B37C7">
    <w:pPr>
      <w:pStyle w:val="Header"/>
      <w:jc w:val="center"/>
      <w:rPr>
        <w:color w:val="0070C0"/>
      </w:rPr>
    </w:pPr>
    <w:r w:rsidRPr="006B37C7">
      <w:rPr>
        <w:color w:val="0070C0"/>
      </w:rPr>
      <w:t xml:space="preserve">Additions/edits to Version 1.1 are shown in blue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383"/>
    <w:multiLevelType w:val="multilevel"/>
    <w:tmpl w:val="350A4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817763"/>
    <w:multiLevelType w:val="multilevel"/>
    <w:tmpl w:val="BC4E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ourier New" w:hAnsi="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1E7CED"/>
    <w:multiLevelType w:val="multilevel"/>
    <w:tmpl w:val="2F96D44C"/>
    <w:lvl w:ilvl="0">
      <w:start w:val="7"/>
      <w:numFmt w:val="decimal"/>
      <w:lvlText w:val="%1)"/>
      <w:lvlJc w:val="left"/>
      <w:pPr>
        <w:ind w:left="1440" w:hanging="360"/>
      </w:pPr>
      <w:rPr>
        <w:rFonts w:hint="default"/>
      </w:rPr>
    </w:lvl>
    <w:lvl w:ilvl="1">
      <w:start w:val="1"/>
      <w:numFmt w:val="lowerLetter"/>
      <w:lvlText w:val="%2)"/>
      <w:lvlJc w:val="left"/>
      <w:pPr>
        <w:ind w:left="1800" w:hanging="360"/>
      </w:pPr>
      <w:rPr>
        <w:rFonts w:hint="default"/>
        <w:b w:val="0"/>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204A7307"/>
    <w:multiLevelType w:val="multilevel"/>
    <w:tmpl w:val="71B0E22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E95056"/>
    <w:multiLevelType w:val="multilevel"/>
    <w:tmpl w:val="54828C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642D96"/>
    <w:multiLevelType w:val="multilevel"/>
    <w:tmpl w:val="0B5877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0F5A5E"/>
    <w:multiLevelType w:val="multilevel"/>
    <w:tmpl w:val="3F9A759A"/>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DA398A"/>
    <w:multiLevelType w:val="multilevel"/>
    <w:tmpl w:val="093E0F1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941A0A"/>
    <w:multiLevelType w:val="multilevel"/>
    <w:tmpl w:val="6F662D1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2174A2"/>
    <w:multiLevelType w:val="hybridMultilevel"/>
    <w:tmpl w:val="119A9A96"/>
    <w:lvl w:ilvl="0" w:tplc="B362618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B63E73"/>
    <w:multiLevelType w:val="hybridMultilevel"/>
    <w:tmpl w:val="F91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76FD9"/>
    <w:multiLevelType w:val="multilevel"/>
    <w:tmpl w:val="A4804A3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597348"/>
    <w:multiLevelType w:val="multilevel"/>
    <w:tmpl w:val="D166E0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9A6E32"/>
    <w:multiLevelType w:val="multilevel"/>
    <w:tmpl w:val="D20EEE3E"/>
    <w:lvl w:ilvl="0">
      <w:start w:val="8"/>
      <w:numFmt w:val="decimal"/>
      <w:lvlText w:val="%1)"/>
      <w:lvlJc w:val="left"/>
      <w:pPr>
        <w:ind w:left="360" w:hanging="360"/>
      </w:pPr>
      <w:rPr>
        <w:rFonts w:hint="default"/>
      </w:rPr>
    </w:lvl>
    <w:lvl w:ilvl="1">
      <w:start w:val="8"/>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3E2F7D"/>
    <w:multiLevelType w:val="hybridMultilevel"/>
    <w:tmpl w:val="3A1E1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94A9D"/>
    <w:multiLevelType w:val="hybridMultilevel"/>
    <w:tmpl w:val="63D2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A38B1"/>
    <w:multiLevelType w:val="multilevel"/>
    <w:tmpl w:val="2158B3C2"/>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4F72"/>
    <w:multiLevelType w:val="multilevel"/>
    <w:tmpl w:val="BACCBD3E"/>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975EED"/>
    <w:multiLevelType w:val="multilevel"/>
    <w:tmpl w:val="366E9BC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E4785C"/>
    <w:multiLevelType w:val="hybridMultilevel"/>
    <w:tmpl w:val="5CAEEF80"/>
    <w:lvl w:ilvl="0" w:tplc="4080CE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27B51"/>
    <w:multiLevelType w:val="multilevel"/>
    <w:tmpl w:val="9CF4D06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AF26F5"/>
    <w:multiLevelType w:val="hybridMultilevel"/>
    <w:tmpl w:val="753C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2FC1"/>
    <w:multiLevelType w:val="multilevel"/>
    <w:tmpl w:val="9042A070"/>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D9734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E569E7"/>
    <w:multiLevelType w:val="hybridMultilevel"/>
    <w:tmpl w:val="0F0EF03A"/>
    <w:lvl w:ilvl="0" w:tplc="04090001">
      <w:start w:val="1"/>
      <w:numFmt w:val="bullet"/>
      <w:lvlText w:val=""/>
      <w:lvlJc w:val="left"/>
      <w:pPr>
        <w:ind w:left="360" w:hanging="360"/>
      </w:pPr>
      <w:rPr>
        <w:rFonts w:ascii="Symbol" w:hAnsi="Symbol" w:hint="default"/>
      </w:rPr>
    </w:lvl>
    <w:lvl w:ilvl="1" w:tplc="4080CE32">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46513"/>
    <w:multiLevelType w:val="hybridMultilevel"/>
    <w:tmpl w:val="9E6AF3FA"/>
    <w:lvl w:ilvl="0" w:tplc="A7749C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50D"/>
    <w:multiLevelType w:val="hybridMultilevel"/>
    <w:tmpl w:val="CAD03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F73D86"/>
    <w:multiLevelType w:val="multilevel"/>
    <w:tmpl w:val="1B2CEE3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C56DF"/>
    <w:multiLevelType w:val="hybridMultilevel"/>
    <w:tmpl w:val="DFFECF04"/>
    <w:lvl w:ilvl="0" w:tplc="4080CE3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7294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A808F9"/>
    <w:multiLevelType w:val="multilevel"/>
    <w:tmpl w:val="BF7A3CC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912AF6"/>
    <w:multiLevelType w:val="hybridMultilevel"/>
    <w:tmpl w:val="A1363030"/>
    <w:lvl w:ilvl="0" w:tplc="04090001">
      <w:start w:val="1"/>
      <w:numFmt w:val="bullet"/>
      <w:lvlText w:val=""/>
      <w:lvlJc w:val="left"/>
      <w:pPr>
        <w:ind w:left="360" w:hanging="360"/>
      </w:pPr>
      <w:rPr>
        <w:rFonts w:ascii="Symbol" w:hAnsi="Symbol" w:hint="default"/>
      </w:rPr>
    </w:lvl>
    <w:lvl w:ilvl="1" w:tplc="4080CE32">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806D4E"/>
    <w:multiLevelType w:val="multilevel"/>
    <w:tmpl w:val="3964053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heme="minorHAnsi"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0A7277"/>
    <w:multiLevelType w:val="hybridMultilevel"/>
    <w:tmpl w:val="13028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15"/>
  </w:num>
  <w:num w:numId="4">
    <w:abstractNumId w:val="17"/>
  </w:num>
  <w:num w:numId="5">
    <w:abstractNumId w:val="12"/>
  </w:num>
  <w:num w:numId="6">
    <w:abstractNumId w:val="1"/>
  </w:num>
  <w:num w:numId="7">
    <w:abstractNumId w:val="28"/>
  </w:num>
  <w:num w:numId="8">
    <w:abstractNumId w:val="23"/>
  </w:num>
  <w:num w:numId="9">
    <w:abstractNumId w:val="7"/>
  </w:num>
  <w:num w:numId="10">
    <w:abstractNumId w:val="30"/>
  </w:num>
  <w:num w:numId="11">
    <w:abstractNumId w:val="5"/>
  </w:num>
  <w:num w:numId="12">
    <w:abstractNumId w:val="2"/>
  </w:num>
  <w:num w:numId="13">
    <w:abstractNumId w:val="27"/>
  </w:num>
  <w:num w:numId="14">
    <w:abstractNumId w:val="6"/>
  </w:num>
  <w:num w:numId="15">
    <w:abstractNumId w:val="19"/>
  </w:num>
  <w:num w:numId="16">
    <w:abstractNumId w:val="10"/>
  </w:num>
  <w:num w:numId="17">
    <w:abstractNumId w:val="26"/>
  </w:num>
  <w:num w:numId="18">
    <w:abstractNumId w:val="20"/>
  </w:num>
  <w:num w:numId="19">
    <w:abstractNumId w:val="4"/>
  </w:num>
  <w:num w:numId="20">
    <w:abstractNumId w:val="16"/>
  </w:num>
  <w:num w:numId="21">
    <w:abstractNumId w:val="18"/>
  </w:num>
  <w:num w:numId="22">
    <w:abstractNumId w:val="8"/>
  </w:num>
  <w:num w:numId="23">
    <w:abstractNumId w:val="11"/>
  </w:num>
  <w:num w:numId="24">
    <w:abstractNumId w:val="0"/>
  </w:num>
  <w:num w:numId="25">
    <w:abstractNumId w:val="3"/>
  </w:num>
  <w:num w:numId="26">
    <w:abstractNumId w:val="32"/>
  </w:num>
  <w:num w:numId="27">
    <w:abstractNumId w:val="22"/>
  </w:num>
  <w:num w:numId="28">
    <w:abstractNumId w:val="33"/>
  </w:num>
  <w:num w:numId="29">
    <w:abstractNumId w:val="9"/>
  </w:num>
  <w:num w:numId="30">
    <w:abstractNumId w:val="21"/>
  </w:num>
  <w:num w:numId="31">
    <w:abstractNumId w:val="25"/>
  </w:num>
  <w:num w:numId="32">
    <w:abstractNumId w:val="13"/>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73"/>
    <w:rsid w:val="00000E96"/>
    <w:rsid w:val="00003BD7"/>
    <w:rsid w:val="00005901"/>
    <w:rsid w:val="00014580"/>
    <w:rsid w:val="0002061E"/>
    <w:rsid w:val="00021AE3"/>
    <w:rsid w:val="00022920"/>
    <w:rsid w:val="000236FF"/>
    <w:rsid w:val="000241F4"/>
    <w:rsid w:val="000246C6"/>
    <w:rsid w:val="000256A7"/>
    <w:rsid w:val="000273D5"/>
    <w:rsid w:val="00031239"/>
    <w:rsid w:val="00031B2D"/>
    <w:rsid w:val="0003600D"/>
    <w:rsid w:val="00043654"/>
    <w:rsid w:val="00053AED"/>
    <w:rsid w:val="000547DB"/>
    <w:rsid w:val="0006022E"/>
    <w:rsid w:val="00060FF3"/>
    <w:rsid w:val="00061210"/>
    <w:rsid w:val="0006686A"/>
    <w:rsid w:val="00067316"/>
    <w:rsid w:val="00077162"/>
    <w:rsid w:val="00080559"/>
    <w:rsid w:val="0008297F"/>
    <w:rsid w:val="00082A72"/>
    <w:rsid w:val="00083D97"/>
    <w:rsid w:val="00090B20"/>
    <w:rsid w:val="00091B94"/>
    <w:rsid w:val="000925F4"/>
    <w:rsid w:val="00092C30"/>
    <w:rsid w:val="00094E38"/>
    <w:rsid w:val="000965C0"/>
    <w:rsid w:val="00096D1D"/>
    <w:rsid w:val="000A1601"/>
    <w:rsid w:val="000A3E47"/>
    <w:rsid w:val="000A749C"/>
    <w:rsid w:val="000B455D"/>
    <w:rsid w:val="000B5D96"/>
    <w:rsid w:val="000B6F1C"/>
    <w:rsid w:val="000D069A"/>
    <w:rsid w:val="000D3C22"/>
    <w:rsid w:val="000E0CFF"/>
    <w:rsid w:val="000E30B2"/>
    <w:rsid w:val="000F0C5D"/>
    <w:rsid w:val="000F228B"/>
    <w:rsid w:val="000F2AA7"/>
    <w:rsid w:val="0010070E"/>
    <w:rsid w:val="00106200"/>
    <w:rsid w:val="001144EA"/>
    <w:rsid w:val="00120149"/>
    <w:rsid w:val="00122A7A"/>
    <w:rsid w:val="001302B1"/>
    <w:rsid w:val="00130B8D"/>
    <w:rsid w:val="001330BB"/>
    <w:rsid w:val="00133B06"/>
    <w:rsid w:val="001402AD"/>
    <w:rsid w:val="0014095D"/>
    <w:rsid w:val="00141812"/>
    <w:rsid w:val="00142168"/>
    <w:rsid w:val="00143A11"/>
    <w:rsid w:val="00145112"/>
    <w:rsid w:val="001459B3"/>
    <w:rsid w:val="00146E91"/>
    <w:rsid w:val="001510FE"/>
    <w:rsid w:val="00153C4F"/>
    <w:rsid w:val="00154FFC"/>
    <w:rsid w:val="0015577A"/>
    <w:rsid w:val="00166F61"/>
    <w:rsid w:val="00172285"/>
    <w:rsid w:val="0017249C"/>
    <w:rsid w:val="00175DD7"/>
    <w:rsid w:val="00176F2D"/>
    <w:rsid w:val="001770E6"/>
    <w:rsid w:val="00181216"/>
    <w:rsid w:val="00184F4A"/>
    <w:rsid w:val="00187F2D"/>
    <w:rsid w:val="00190AFE"/>
    <w:rsid w:val="00192E86"/>
    <w:rsid w:val="00192F7B"/>
    <w:rsid w:val="001933BD"/>
    <w:rsid w:val="00193B59"/>
    <w:rsid w:val="001978CA"/>
    <w:rsid w:val="001A0252"/>
    <w:rsid w:val="001A180C"/>
    <w:rsid w:val="001A2C91"/>
    <w:rsid w:val="001A7D2C"/>
    <w:rsid w:val="001B2A5A"/>
    <w:rsid w:val="001B6221"/>
    <w:rsid w:val="001C0172"/>
    <w:rsid w:val="001C183F"/>
    <w:rsid w:val="001C2E4C"/>
    <w:rsid w:val="001C3C75"/>
    <w:rsid w:val="001C523A"/>
    <w:rsid w:val="001C5503"/>
    <w:rsid w:val="001C7C34"/>
    <w:rsid w:val="001D057E"/>
    <w:rsid w:val="001D08B5"/>
    <w:rsid w:val="001D4C80"/>
    <w:rsid w:val="001D4EDB"/>
    <w:rsid w:val="001D60EB"/>
    <w:rsid w:val="001F497D"/>
    <w:rsid w:val="001F618F"/>
    <w:rsid w:val="001F6938"/>
    <w:rsid w:val="0020130E"/>
    <w:rsid w:val="00201F99"/>
    <w:rsid w:val="00207541"/>
    <w:rsid w:val="002111D2"/>
    <w:rsid w:val="00212394"/>
    <w:rsid w:val="00220F93"/>
    <w:rsid w:val="00226E46"/>
    <w:rsid w:val="002353CA"/>
    <w:rsid w:val="00236619"/>
    <w:rsid w:val="00236B46"/>
    <w:rsid w:val="00244A46"/>
    <w:rsid w:val="002501B0"/>
    <w:rsid w:val="0025528B"/>
    <w:rsid w:val="00261651"/>
    <w:rsid w:val="002663B3"/>
    <w:rsid w:val="00276D8F"/>
    <w:rsid w:val="0028437E"/>
    <w:rsid w:val="00286CD2"/>
    <w:rsid w:val="00291316"/>
    <w:rsid w:val="00291E20"/>
    <w:rsid w:val="00295045"/>
    <w:rsid w:val="002968BA"/>
    <w:rsid w:val="002972A6"/>
    <w:rsid w:val="002A012E"/>
    <w:rsid w:val="002A19BD"/>
    <w:rsid w:val="002A1FB8"/>
    <w:rsid w:val="002A3C88"/>
    <w:rsid w:val="002A4182"/>
    <w:rsid w:val="002A5590"/>
    <w:rsid w:val="002B106C"/>
    <w:rsid w:val="002B1C69"/>
    <w:rsid w:val="002B40B7"/>
    <w:rsid w:val="002B5C65"/>
    <w:rsid w:val="002C0D9D"/>
    <w:rsid w:val="002C1BC0"/>
    <w:rsid w:val="002D2E1C"/>
    <w:rsid w:val="002D5EB6"/>
    <w:rsid w:val="002D64A7"/>
    <w:rsid w:val="002E079A"/>
    <w:rsid w:val="002E2A77"/>
    <w:rsid w:val="002E2B31"/>
    <w:rsid w:val="002E4357"/>
    <w:rsid w:val="002E5A54"/>
    <w:rsid w:val="002E62EE"/>
    <w:rsid w:val="002F435A"/>
    <w:rsid w:val="002F53F7"/>
    <w:rsid w:val="002F7122"/>
    <w:rsid w:val="002F715C"/>
    <w:rsid w:val="002F7177"/>
    <w:rsid w:val="00301609"/>
    <w:rsid w:val="00303DD5"/>
    <w:rsid w:val="00303ECC"/>
    <w:rsid w:val="00303F67"/>
    <w:rsid w:val="003045BB"/>
    <w:rsid w:val="00304992"/>
    <w:rsid w:val="0030627F"/>
    <w:rsid w:val="00324528"/>
    <w:rsid w:val="0032468E"/>
    <w:rsid w:val="0033427F"/>
    <w:rsid w:val="0033546C"/>
    <w:rsid w:val="00337BD5"/>
    <w:rsid w:val="00345380"/>
    <w:rsid w:val="00345972"/>
    <w:rsid w:val="003479BD"/>
    <w:rsid w:val="003527FE"/>
    <w:rsid w:val="003547BE"/>
    <w:rsid w:val="00354EB3"/>
    <w:rsid w:val="0035533E"/>
    <w:rsid w:val="00357F9A"/>
    <w:rsid w:val="00361BE7"/>
    <w:rsid w:val="00363756"/>
    <w:rsid w:val="00365F35"/>
    <w:rsid w:val="00381972"/>
    <w:rsid w:val="00384B91"/>
    <w:rsid w:val="0039473D"/>
    <w:rsid w:val="003A740D"/>
    <w:rsid w:val="003A7A07"/>
    <w:rsid w:val="003B07EF"/>
    <w:rsid w:val="003B1728"/>
    <w:rsid w:val="003B2CF3"/>
    <w:rsid w:val="003B310D"/>
    <w:rsid w:val="003C08A8"/>
    <w:rsid w:val="003C2A78"/>
    <w:rsid w:val="003C2BF6"/>
    <w:rsid w:val="003D0E8D"/>
    <w:rsid w:val="003D6115"/>
    <w:rsid w:val="003D6F06"/>
    <w:rsid w:val="003E3A78"/>
    <w:rsid w:val="003E558F"/>
    <w:rsid w:val="003E5803"/>
    <w:rsid w:val="003F4E57"/>
    <w:rsid w:val="00401243"/>
    <w:rsid w:val="00405A04"/>
    <w:rsid w:val="00406887"/>
    <w:rsid w:val="004109A0"/>
    <w:rsid w:val="0041675C"/>
    <w:rsid w:val="00416DEA"/>
    <w:rsid w:val="004214FE"/>
    <w:rsid w:val="00424A30"/>
    <w:rsid w:val="00424BAE"/>
    <w:rsid w:val="00425F61"/>
    <w:rsid w:val="004308A5"/>
    <w:rsid w:val="00431AAE"/>
    <w:rsid w:val="004327A0"/>
    <w:rsid w:val="00434F6C"/>
    <w:rsid w:val="0043792C"/>
    <w:rsid w:val="00440671"/>
    <w:rsid w:val="00440B8E"/>
    <w:rsid w:val="0044164B"/>
    <w:rsid w:val="00442B17"/>
    <w:rsid w:val="00446F03"/>
    <w:rsid w:val="004509D8"/>
    <w:rsid w:val="00450D43"/>
    <w:rsid w:val="004535C7"/>
    <w:rsid w:val="00453F17"/>
    <w:rsid w:val="0046158E"/>
    <w:rsid w:val="004649AB"/>
    <w:rsid w:val="00466E3C"/>
    <w:rsid w:val="00467F30"/>
    <w:rsid w:val="00480486"/>
    <w:rsid w:val="004850C7"/>
    <w:rsid w:val="0048741C"/>
    <w:rsid w:val="00492017"/>
    <w:rsid w:val="00492FAB"/>
    <w:rsid w:val="004A54ED"/>
    <w:rsid w:val="004A75CE"/>
    <w:rsid w:val="004A7DFA"/>
    <w:rsid w:val="004B3360"/>
    <w:rsid w:val="004B557C"/>
    <w:rsid w:val="004C2E46"/>
    <w:rsid w:val="004C6F4F"/>
    <w:rsid w:val="004C760C"/>
    <w:rsid w:val="004C7CDA"/>
    <w:rsid w:val="004D4037"/>
    <w:rsid w:val="004D5350"/>
    <w:rsid w:val="004D638B"/>
    <w:rsid w:val="004E01EC"/>
    <w:rsid w:val="004E0759"/>
    <w:rsid w:val="004E1873"/>
    <w:rsid w:val="004E47E4"/>
    <w:rsid w:val="004E6CD2"/>
    <w:rsid w:val="004F5587"/>
    <w:rsid w:val="004F6536"/>
    <w:rsid w:val="004F6B2F"/>
    <w:rsid w:val="00500353"/>
    <w:rsid w:val="00500483"/>
    <w:rsid w:val="00507748"/>
    <w:rsid w:val="00511156"/>
    <w:rsid w:val="005147D4"/>
    <w:rsid w:val="00515D60"/>
    <w:rsid w:val="00516A10"/>
    <w:rsid w:val="0052039D"/>
    <w:rsid w:val="0052077C"/>
    <w:rsid w:val="00522F0F"/>
    <w:rsid w:val="00533157"/>
    <w:rsid w:val="005340C6"/>
    <w:rsid w:val="00551394"/>
    <w:rsid w:val="00557ABD"/>
    <w:rsid w:val="005608AB"/>
    <w:rsid w:val="005642D7"/>
    <w:rsid w:val="005642F2"/>
    <w:rsid w:val="00570D6E"/>
    <w:rsid w:val="00571A80"/>
    <w:rsid w:val="005778AC"/>
    <w:rsid w:val="00577DA5"/>
    <w:rsid w:val="005820B8"/>
    <w:rsid w:val="00583253"/>
    <w:rsid w:val="00586729"/>
    <w:rsid w:val="00587B2E"/>
    <w:rsid w:val="00592280"/>
    <w:rsid w:val="005963F4"/>
    <w:rsid w:val="005A513E"/>
    <w:rsid w:val="005A557A"/>
    <w:rsid w:val="005B12B8"/>
    <w:rsid w:val="005B18A3"/>
    <w:rsid w:val="005B5758"/>
    <w:rsid w:val="005B5BE7"/>
    <w:rsid w:val="005B7018"/>
    <w:rsid w:val="005C1320"/>
    <w:rsid w:val="005C18FF"/>
    <w:rsid w:val="005C1C28"/>
    <w:rsid w:val="005C36D5"/>
    <w:rsid w:val="005C6E72"/>
    <w:rsid w:val="005D0008"/>
    <w:rsid w:val="005D30D4"/>
    <w:rsid w:val="005D5491"/>
    <w:rsid w:val="005E5B29"/>
    <w:rsid w:val="005F5D84"/>
    <w:rsid w:val="005F677A"/>
    <w:rsid w:val="005F724F"/>
    <w:rsid w:val="005F7EE2"/>
    <w:rsid w:val="0060411F"/>
    <w:rsid w:val="00605B17"/>
    <w:rsid w:val="00606AE7"/>
    <w:rsid w:val="00606B99"/>
    <w:rsid w:val="00607065"/>
    <w:rsid w:val="00610474"/>
    <w:rsid w:val="0061567A"/>
    <w:rsid w:val="00617D8D"/>
    <w:rsid w:val="00620F3F"/>
    <w:rsid w:val="00622FD5"/>
    <w:rsid w:val="00624E04"/>
    <w:rsid w:val="00625DC8"/>
    <w:rsid w:val="0063050A"/>
    <w:rsid w:val="00633315"/>
    <w:rsid w:val="00635714"/>
    <w:rsid w:val="00635AD7"/>
    <w:rsid w:val="00636EAA"/>
    <w:rsid w:val="00643E7D"/>
    <w:rsid w:val="0064629D"/>
    <w:rsid w:val="00651572"/>
    <w:rsid w:val="0065321B"/>
    <w:rsid w:val="006626A8"/>
    <w:rsid w:val="006647C4"/>
    <w:rsid w:val="0067123E"/>
    <w:rsid w:val="0067215F"/>
    <w:rsid w:val="00692DB2"/>
    <w:rsid w:val="00694410"/>
    <w:rsid w:val="006957E8"/>
    <w:rsid w:val="006A06F8"/>
    <w:rsid w:val="006A136A"/>
    <w:rsid w:val="006B37C7"/>
    <w:rsid w:val="006B4764"/>
    <w:rsid w:val="006B6FBC"/>
    <w:rsid w:val="006B7C88"/>
    <w:rsid w:val="006C17E5"/>
    <w:rsid w:val="006C3422"/>
    <w:rsid w:val="006C3626"/>
    <w:rsid w:val="006C39EE"/>
    <w:rsid w:val="006D0181"/>
    <w:rsid w:val="006D0BDE"/>
    <w:rsid w:val="006D1575"/>
    <w:rsid w:val="006D4BEB"/>
    <w:rsid w:val="006D5825"/>
    <w:rsid w:val="006D7855"/>
    <w:rsid w:val="006E0596"/>
    <w:rsid w:val="006F158F"/>
    <w:rsid w:val="006F1603"/>
    <w:rsid w:val="006F604F"/>
    <w:rsid w:val="006F616B"/>
    <w:rsid w:val="00702690"/>
    <w:rsid w:val="00710FD5"/>
    <w:rsid w:val="00716A64"/>
    <w:rsid w:val="0072453D"/>
    <w:rsid w:val="0072528F"/>
    <w:rsid w:val="0072532C"/>
    <w:rsid w:val="00725A00"/>
    <w:rsid w:val="00726675"/>
    <w:rsid w:val="007313F0"/>
    <w:rsid w:val="00743AA9"/>
    <w:rsid w:val="00752899"/>
    <w:rsid w:val="007604D0"/>
    <w:rsid w:val="00765D83"/>
    <w:rsid w:val="00771B65"/>
    <w:rsid w:val="00772D72"/>
    <w:rsid w:val="00775084"/>
    <w:rsid w:val="007761D9"/>
    <w:rsid w:val="00776DC8"/>
    <w:rsid w:val="00782D6E"/>
    <w:rsid w:val="00782DBE"/>
    <w:rsid w:val="0078670D"/>
    <w:rsid w:val="00795E42"/>
    <w:rsid w:val="007A796D"/>
    <w:rsid w:val="007B1F55"/>
    <w:rsid w:val="007B3777"/>
    <w:rsid w:val="007B7FAB"/>
    <w:rsid w:val="007C274B"/>
    <w:rsid w:val="007C6D6F"/>
    <w:rsid w:val="007C71A0"/>
    <w:rsid w:val="007D02FF"/>
    <w:rsid w:val="007D1C61"/>
    <w:rsid w:val="007D2DDB"/>
    <w:rsid w:val="007D4407"/>
    <w:rsid w:val="007D4931"/>
    <w:rsid w:val="007D6877"/>
    <w:rsid w:val="007E2CBD"/>
    <w:rsid w:val="007E6331"/>
    <w:rsid w:val="007E65C8"/>
    <w:rsid w:val="007F1DA9"/>
    <w:rsid w:val="007F23FB"/>
    <w:rsid w:val="007F45DA"/>
    <w:rsid w:val="008014D6"/>
    <w:rsid w:val="00810344"/>
    <w:rsid w:val="0081138F"/>
    <w:rsid w:val="008123E4"/>
    <w:rsid w:val="00814E0E"/>
    <w:rsid w:val="00815DE9"/>
    <w:rsid w:val="008176F2"/>
    <w:rsid w:val="00822247"/>
    <w:rsid w:val="00822A39"/>
    <w:rsid w:val="00827D6A"/>
    <w:rsid w:val="00827DBD"/>
    <w:rsid w:val="00834611"/>
    <w:rsid w:val="00834B40"/>
    <w:rsid w:val="0083583E"/>
    <w:rsid w:val="008371E0"/>
    <w:rsid w:val="00837DEB"/>
    <w:rsid w:val="0084236D"/>
    <w:rsid w:val="008431A1"/>
    <w:rsid w:val="00844A7C"/>
    <w:rsid w:val="00844F99"/>
    <w:rsid w:val="0085336A"/>
    <w:rsid w:val="008607FE"/>
    <w:rsid w:val="0086277E"/>
    <w:rsid w:val="00863386"/>
    <w:rsid w:val="00865393"/>
    <w:rsid w:val="0086577E"/>
    <w:rsid w:val="00865EAB"/>
    <w:rsid w:val="008769E1"/>
    <w:rsid w:val="008802B1"/>
    <w:rsid w:val="00885A48"/>
    <w:rsid w:val="0089435F"/>
    <w:rsid w:val="008A3670"/>
    <w:rsid w:val="008A400C"/>
    <w:rsid w:val="008A4E89"/>
    <w:rsid w:val="008B0860"/>
    <w:rsid w:val="008B259B"/>
    <w:rsid w:val="008B2D0C"/>
    <w:rsid w:val="008B31DC"/>
    <w:rsid w:val="008B7403"/>
    <w:rsid w:val="008C2EF4"/>
    <w:rsid w:val="008C4CC3"/>
    <w:rsid w:val="008C74C5"/>
    <w:rsid w:val="008D3BCD"/>
    <w:rsid w:val="008D5BF6"/>
    <w:rsid w:val="008D7F6D"/>
    <w:rsid w:val="008E276D"/>
    <w:rsid w:val="008E2A55"/>
    <w:rsid w:val="008E363B"/>
    <w:rsid w:val="008F1C47"/>
    <w:rsid w:val="008F40E9"/>
    <w:rsid w:val="008F5CEA"/>
    <w:rsid w:val="008F62F5"/>
    <w:rsid w:val="00900C19"/>
    <w:rsid w:val="00905AE8"/>
    <w:rsid w:val="00905E8A"/>
    <w:rsid w:val="00910684"/>
    <w:rsid w:val="009130E8"/>
    <w:rsid w:val="00923C7B"/>
    <w:rsid w:val="00925C7F"/>
    <w:rsid w:val="0093320A"/>
    <w:rsid w:val="009343EE"/>
    <w:rsid w:val="0094405A"/>
    <w:rsid w:val="0094671E"/>
    <w:rsid w:val="00955DFD"/>
    <w:rsid w:val="009561FB"/>
    <w:rsid w:val="009635BC"/>
    <w:rsid w:val="00965256"/>
    <w:rsid w:val="00965ECB"/>
    <w:rsid w:val="009715DC"/>
    <w:rsid w:val="00973BD5"/>
    <w:rsid w:val="009749A3"/>
    <w:rsid w:val="0097633C"/>
    <w:rsid w:val="009766C4"/>
    <w:rsid w:val="00977194"/>
    <w:rsid w:val="00984A14"/>
    <w:rsid w:val="00984A94"/>
    <w:rsid w:val="00985BC5"/>
    <w:rsid w:val="00996B0E"/>
    <w:rsid w:val="00997228"/>
    <w:rsid w:val="00997251"/>
    <w:rsid w:val="009A6B90"/>
    <w:rsid w:val="009B1820"/>
    <w:rsid w:val="009B38C8"/>
    <w:rsid w:val="009B5FC8"/>
    <w:rsid w:val="009B6F1E"/>
    <w:rsid w:val="009C0820"/>
    <w:rsid w:val="009C0EDF"/>
    <w:rsid w:val="009C1881"/>
    <w:rsid w:val="009C3C0C"/>
    <w:rsid w:val="009C43C3"/>
    <w:rsid w:val="009C64C0"/>
    <w:rsid w:val="009C6FB0"/>
    <w:rsid w:val="009D269D"/>
    <w:rsid w:val="009D3639"/>
    <w:rsid w:val="009D54B0"/>
    <w:rsid w:val="009D64E9"/>
    <w:rsid w:val="009E0EB1"/>
    <w:rsid w:val="009E1BB3"/>
    <w:rsid w:val="009E4CD9"/>
    <w:rsid w:val="009E4F85"/>
    <w:rsid w:val="009E527D"/>
    <w:rsid w:val="009E7A89"/>
    <w:rsid w:val="009F1F73"/>
    <w:rsid w:val="009F3C38"/>
    <w:rsid w:val="009F6147"/>
    <w:rsid w:val="00A0150D"/>
    <w:rsid w:val="00A03660"/>
    <w:rsid w:val="00A03B9E"/>
    <w:rsid w:val="00A06C09"/>
    <w:rsid w:val="00A14C2B"/>
    <w:rsid w:val="00A16E04"/>
    <w:rsid w:val="00A179DF"/>
    <w:rsid w:val="00A17BFA"/>
    <w:rsid w:val="00A228D3"/>
    <w:rsid w:val="00A22CC2"/>
    <w:rsid w:val="00A23BB9"/>
    <w:rsid w:val="00A260B3"/>
    <w:rsid w:val="00A26D88"/>
    <w:rsid w:val="00A27787"/>
    <w:rsid w:val="00A3069D"/>
    <w:rsid w:val="00A30A4E"/>
    <w:rsid w:val="00A32C7B"/>
    <w:rsid w:val="00A33E9B"/>
    <w:rsid w:val="00A35BCF"/>
    <w:rsid w:val="00A41288"/>
    <w:rsid w:val="00A42F67"/>
    <w:rsid w:val="00A44187"/>
    <w:rsid w:val="00A44A1C"/>
    <w:rsid w:val="00A5328F"/>
    <w:rsid w:val="00A54E02"/>
    <w:rsid w:val="00A55519"/>
    <w:rsid w:val="00A561AB"/>
    <w:rsid w:val="00A574D2"/>
    <w:rsid w:val="00A62AFF"/>
    <w:rsid w:val="00A65EDA"/>
    <w:rsid w:val="00A676F4"/>
    <w:rsid w:val="00A7087D"/>
    <w:rsid w:val="00A72DA1"/>
    <w:rsid w:val="00A80A73"/>
    <w:rsid w:val="00A8651A"/>
    <w:rsid w:val="00A87224"/>
    <w:rsid w:val="00A87A02"/>
    <w:rsid w:val="00A87E0C"/>
    <w:rsid w:val="00A921F9"/>
    <w:rsid w:val="00A92E55"/>
    <w:rsid w:val="00A9341D"/>
    <w:rsid w:val="00A96691"/>
    <w:rsid w:val="00AA1495"/>
    <w:rsid w:val="00AA2A42"/>
    <w:rsid w:val="00AA3DCC"/>
    <w:rsid w:val="00AA6413"/>
    <w:rsid w:val="00AA7283"/>
    <w:rsid w:val="00AB2E47"/>
    <w:rsid w:val="00AB7458"/>
    <w:rsid w:val="00AC066C"/>
    <w:rsid w:val="00AC06CD"/>
    <w:rsid w:val="00AC1E5B"/>
    <w:rsid w:val="00AD42AD"/>
    <w:rsid w:val="00AD5F7D"/>
    <w:rsid w:val="00AD6DD4"/>
    <w:rsid w:val="00AE09B8"/>
    <w:rsid w:val="00AE4DE5"/>
    <w:rsid w:val="00AF5A98"/>
    <w:rsid w:val="00AF739E"/>
    <w:rsid w:val="00B028F0"/>
    <w:rsid w:val="00B14342"/>
    <w:rsid w:val="00B149E1"/>
    <w:rsid w:val="00B15ACB"/>
    <w:rsid w:val="00B16A1E"/>
    <w:rsid w:val="00B17571"/>
    <w:rsid w:val="00B20A6B"/>
    <w:rsid w:val="00B21587"/>
    <w:rsid w:val="00B22D55"/>
    <w:rsid w:val="00B35538"/>
    <w:rsid w:val="00B36EBA"/>
    <w:rsid w:val="00B41586"/>
    <w:rsid w:val="00B4372F"/>
    <w:rsid w:val="00B446ED"/>
    <w:rsid w:val="00B45052"/>
    <w:rsid w:val="00B46C2B"/>
    <w:rsid w:val="00B559E9"/>
    <w:rsid w:val="00B57D33"/>
    <w:rsid w:val="00B6120C"/>
    <w:rsid w:val="00B633B5"/>
    <w:rsid w:val="00B63727"/>
    <w:rsid w:val="00B714D8"/>
    <w:rsid w:val="00B71540"/>
    <w:rsid w:val="00B72AE3"/>
    <w:rsid w:val="00B73D17"/>
    <w:rsid w:val="00B77069"/>
    <w:rsid w:val="00B77AD8"/>
    <w:rsid w:val="00B83AA0"/>
    <w:rsid w:val="00B84F0C"/>
    <w:rsid w:val="00B85BE5"/>
    <w:rsid w:val="00B92A48"/>
    <w:rsid w:val="00B94CA4"/>
    <w:rsid w:val="00B957B8"/>
    <w:rsid w:val="00BA0AD0"/>
    <w:rsid w:val="00BA19C8"/>
    <w:rsid w:val="00BA2138"/>
    <w:rsid w:val="00BA6F3E"/>
    <w:rsid w:val="00BB46B6"/>
    <w:rsid w:val="00BC10ED"/>
    <w:rsid w:val="00BC1EFF"/>
    <w:rsid w:val="00BC466F"/>
    <w:rsid w:val="00BC7AEE"/>
    <w:rsid w:val="00BD0143"/>
    <w:rsid w:val="00BD0E75"/>
    <w:rsid w:val="00BD656E"/>
    <w:rsid w:val="00BE7451"/>
    <w:rsid w:val="00BE7BF0"/>
    <w:rsid w:val="00BF28E8"/>
    <w:rsid w:val="00BF2BE1"/>
    <w:rsid w:val="00BF3FFD"/>
    <w:rsid w:val="00C062FA"/>
    <w:rsid w:val="00C12E10"/>
    <w:rsid w:val="00C24DFB"/>
    <w:rsid w:val="00C30F58"/>
    <w:rsid w:val="00C31B36"/>
    <w:rsid w:val="00C3216F"/>
    <w:rsid w:val="00C32B77"/>
    <w:rsid w:val="00C368B5"/>
    <w:rsid w:val="00C428C3"/>
    <w:rsid w:val="00C447F4"/>
    <w:rsid w:val="00C50707"/>
    <w:rsid w:val="00C51E5C"/>
    <w:rsid w:val="00C61797"/>
    <w:rsid w:val="00C6297F"/>
    <w:rsid w:val="00C656A6"/>
    <w:rsid w:val="00C66C1A"/>
    <w:rsid w:val="00C77B58"/>
    <w:rsid w:val="00C814A4"/>
    <w:rsid w:val="00C82C8A"/>
    <w:rsid w:val="00C874D5"/>
    <w:rsid w:val="00C87A9F"/>
    <w:rsid w:val="00C95153"/>
    <w:rsid w:val="00CA36ED"/>
    <w:rsid w:val="00CA73E5"/>
    <w:rsid w:val="00CA7A94"/>
    <w:rsid w:val="00CB0C8A"/>
    <w:rsid w:val="00CB57BB"/>
    <w:rsid w:val="00CB68E1"/>
    <w:rsid w:val="00CC23B7"/>
    <w:rsid w:val="00CC4FB1"/>
    <w:rsid w:val="00CC6F0F"/>
    <w:rsid w:val="00CC7AFC"/>
    <w:rsid w:val="00CD2478"/>
    <w:rsid w:val="00CE36A5"/>
    <w:rsid w:val="00CE448B"/>
    <w:rsid w:val="00CE724A"/>
    <w:rsid w:val="00CF1006"/>
    <w:rsid w:val="00CF59B0"/>
    <w:rsid w:val="00CF6340"/>
    <w:rsid w:val="00D02850"/>
    <w:rsid w:val="00D03296"/>
    <w:rsid w:val="00D04D19"/>
    <w:rsid w:val="00D144B9"/>
    <w:rsid w:val="00D149A0"/>
    <w:rsid w:val="00D26466"/>
    <w:rsid w:val="00D3135B"/>
    <w:rsid w:val="00D33687"/>
    <w:rsid w:val="00D36FCC"/>
    <w:rsid w:val="00D37D41"/>
    <w:rsid w:val="00D40FB7"/>
    <w:rsid w:val="00D42473"/>
    <w:rsid w:val="00D43965"/>
    <w:rsid w:val="00D43FEE"/>
    <w:rsid w:val="00D4440C"/>
    <w:rsid w:val="00D4586A"/>
    <w:rsid w:val="00D53002"/>
    <w:rsid w:val="00D568CE"/>
    <w:rsid w:val="00D575D3"/>
    <w:rsid w:val="00D604BB"/>
    <w:rsid w:val="00D6157A"/>
    <w:rsid w:val="00D80D6D"/>
    <w:rsid w:val="00D860DE"/>
    <w:rsid w:val="00D9027A"/>
    <w:rsid w:val="00D94754"/>
    <w:rsid w:val="00D95712"/>
    <w:rsid w:val="00DA121A"/>
    <w:rsid w:val="00DA1BE1"/>
    <w:rsid w:val="00DA1E07"/>
    <w:rsid w:val="00DA6B27"/>
    <w:rsid w:val="00DB0EE2"/>
    <w:rsid w:val="00DB3028"/>
    <w:rsid w:val="00DB35FC"/>
    <w:rsid w:val="00DB547D"/>
    <w:rsid w:val="00DB7183"/>
    <w:rsid w:val="00DC6202"/>
    <w:rsid w:val="00DC6CD0"/>
    <w:rsid w:val="00DC7B5F"/>
    <w:rsid w:val="00DD50F4"/>
    <w:rsid w:val="00DD5639"/>
    <w:rsid w:val="00DD6DA2"/>
    <w:rsid w:val="00DE16BC"/>
    <w:rsid w:val="00DE3701"/>
    <w:rsid w:val="00DE5B34"/>
    <w:rsid w:val="00DF08C0"/>
    <w:rsid w:val="00DF0B7D"/>
    <w:rsid w:val="00DF5C95"/>
    <w:rsid w:val="00DF5EF1"/>
    <w:rsid w:val="00DF7546"/>
    <w:rsid w:val="00E019ED"/>
    <w:rsid w:val="00E07715"/>
    <w:rsid w:val="00E07A84"/>
    <w:rsid w:val="00E17A01"/>
    <w:rsid w:val="00E43AEE"/>
    <w:rsid w:val="00E445FA"/>
    <w:rsid w:val="00E5018C"/>
    <w:rsid w:val="00E54932"/>
    <w:rsid w:val="00E54D8D"/>
    <w:rsid w:val="00E62643"/>
    <w:rsid w:val="00E629A6"/>
    <w:rsid w:val="00E6422A"/>
    <w:rsid w:val="00E67058"/>
    <w:rsid w:val="00E81655"/>
    <w:rsid w:val="00E83264"/>
    <w:rsid w:val="00E852DB"/>
    <w:rsid w:val="00E85839"/>
    <w:rsid w:val="00E87765"/>
    <w:rsid w:val="00E919FA"/>
    <w:rsid w:val="00E92AAD"/>
    <w:rsid w:val="00E94E6F"/>
    <w:rsid w:val="00E95653"/>
    <w:rsid w:val="00E978D9"/>
    <w:rsid w:val="00EA4012"/>
    <w:rsid w:val="00EB0BBB"/>
    <w:rsid w:val="00EB1BB7"/>
    <w:rsid w:val="00EB46E0"/>
    <w:rsid w:val="00EB616E"/>
    <w:rsid w:val="00EC0373"/>
    <w:rsid w:val="00EC0C44"/>
    <w:rsid w:val="00EC5844"/>
    <w:rsid w:val="00EC79FE"/>
    <w:rsid w:val="00ED0197"/>
    <w:rsid w:val="00ED0610"/>
    <w:rsid w:val="00EE1EC7"/>
    <w:rsid w:val="00EE4172"/>
    <w:rsid w:val="00EE7BC7"/>
    <w:rsid w:val="00EF019B"/>
    <w:rsid w:val="00EF344E"/>
    <w:rsid w:val="00EF36D9"/>
    <w:rsid w:val="00EF4929"/>
    <w:rsid w:val="00F0624C"/>
    <w:rsid w:val="00F143C7"/>
    <w:rsid w:val="00F176D8"/>
    <w:rsid w:val="00F30586"/>
    <w:rsid w:val="00F35986"/>
    <w:rsid w:val="00F359FB"/>
    <w:rsid w:val="00F36740"/>
    <w:rsid w:val="00F43185"/>
    <w:rsid w:val="00F5453D"/>
    <w:rsid w:val="00F55C43"/>
    <w:rsid w:val="00F66B44"/>
    <w:rsid w:val="00F70C17"/>
    <w:rsid w:val="00F73914"/>
    <w:rsid w:val="00F85827"/>
    <w:rsid w:val="00F91145"/>
    <w:rsid w:val="00F92443"/>
    <w:rsid w:val="00F936F7"/>
    <w:rsid w:val="00FA4436"/>
    <w:rsid w:val="00FA56C9"/>
    <w:rsid w:val="00FA6C83"/>
    <w:rsid w:val="00FB0C83"/>
    <w:rsid w:val="00FB0DF3"/>
    <w:rsid w:val="00FB23E5"/>
    <w:rsid w:val="00FB3DB8"/>
    <w:rsid w:val="00FB7C59"/>
    <w:rsid w:val="00FC29B4"/>
    <w:rsid w:val="00FC4F72"/>
    <w:rsid w:val="00FD072B"/>
    <w:rsid w:val="00FD52AC"/>
    <w:rsid w:val="00FD56C8"/>
    <w:rsid w:val="00FD7B33"/>
    <w:rsid w:val="00FE0722"/>
    <w:rsid w:val="00FE76F5"/>
    <w:rsid w:val="00FF0E17"/>
    <w:rsid w:val="00FF3BB3"/>
    <w:rsid w:val="00FF63D5"/>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8E4A2"/>
  <w15:chartTrackingRefBased/>
  <w15:docId w15:val="{8016F367-99E7-470B-A473-EC68A794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F7"/>
    <w:pPr>
      <w:ind w:left="720"/>
      <w:contextualSpacing/>
    </w:pPr>
  </w:style>
  <w:style w:type="paragraph" w:styleId="Header">
    <w:name w:val="header"/>
    <w:basedOn w:val="Normal"/>
    <w:link w:val="HeaderChar"/>
    <w:uiPriority w:val="99"/>
    <w:unhideWhenUsed/>
    <w:rsid w:val="002F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F7"/>
  </w:style>
  <w:style w:type="paragraph" w:styleId="Footer">
    <w:name w:val="footer"/>
    <w:basedOn w:val="Normal"/>
    <w:link w:val="FooterChar"/>
    <w:uiPriority w:val="99"/>
    <w:unhideWhenUsed/>
    <w:rsid w:val="002F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F7"/>
  </w:style>
  <w:style w:type="character" w:styleId="CommentReference">
    <w:name w:val="annotation reference"/>
    <w:basedOn w:val="DefaultParagraphFont"/>
    <w:uiPriority w:val="99"/>
    <w:semiHidden/>
    <w:unhideWhenUsed/>
    <w:rsid w:val="00F5453D"/>
    <w:rPr>
      <w:sz w:val="16"/>
      <w:szCs w:val="16"/>
    </w:rPr>
  </w:style>
  <w:style w:type="paragraph" w:styleId="CommentText">
    <w:name w:val="annotation text"/>
    <w:basedOn w:val="Normal"/>
    <w:link w:val="CommentTextChar"/>
    <w:uiPriority w:val="99"/>
    <w:semiHidden/>
    <w:unhideWhenUsed/>
    <w:rsid w:val="00F5453D"/>
    <w:pPr>
      <w:spacing w:line="240" w:lineRule="auto"/>
    </w:pPr>
    <w:rPr>
      <w:sz w:val="20"/>
      <w:szCs w:val="20"/>
    </w:rPr>
  </w:style>
  <w:style w:type="character" w:customStyle="1" w:styleId="CommentTextChar">
    <w:name w:val="Comment Text Char"/>
    <w:basedOn w:val="DefaultParagraphFont"/>
    <w:link w:val="CommentText"/>
    <w:uiPriority w:val="99"/>
    <w:semiHidden/>
    <w:rsid w:val="00F5453D"/>
    <w:rPr>
      <w:sz w:val="20"/>
      <w:szCs w:val="20"/>
    </w:rPr>
  </w:style>
  <w:style w:type="paragraph" w:styleId="BalloonText">
    <w:name w:val="Balloon Text"/>
    <w:basedOn w:val="Normal"/>
    <w:link w:val="BalloonTextChar"/>
    <w:uiPriority w:val="99"/>
    <w:semiHidden/>
    <w:unhideWhenUsed/>
    <w:rsid w:val="00F54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16F"/>
    <w:rPr>
      <w:b/>
      <w:bCs/>
    </w:rPr>
  </w:style>
  <w:style w:type="character" w:customStyle="1" w:styleId="CommentSubjectChar">
    <w:name w:val="Comment Subject Char"/>
    <w:basedOn w:val="CommentTextChar"/>
    <w:link w:val="CommentSubject"/>
    <w:uiPriority w:val="99"/>
    <w:semiHidden/>
    <w:rsid w:val="00C3216F"/>
    <w:rPr>
      <w:b/>
      <w:bCs/>
      <w:sz w:val="20"/>
      <w:szCs w:val="20"/>
    </w:rPr>
  </w:style>
  <w:style w:type="table" w:styleId="TableGrid">
    <w:name w:val="Table Grid"/>
    <w:basedOn w:val="TableNormal"/>
    <w:uiPriority w:val="39"/>
    <w:rsid w:val="00DE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2A39"/>
    <w:pPr>
      <w:spacing w:after="0" w:line="240" w:lineRule="auto"/>
    </w:pPr>
  </w:style>
  <w:style w:type="paragraph" w:customStyle="1" w:styleId="DFARS">
    <w:name w:val="DFARS"/>
    <w:basedOn w:val="Normal"/>
    <w:link w:val="DFARSChar"/>
    <w:rsid w:val="007F45DA"/>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DFARSChar">
    <w:name w:val="DFARS Char"/>
    <w:link w:val="DFARS"/>
    <w:rsid w:val="007F45DA"/>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unhideWhenUsed/>
    <w:rsid w:val="00CA7A94"/>
    <w:rPr>
      <w:color w:val="0563C1" w:themeColor="hyperlink"/>
      <w:u w:val="single"/>
    </w:rPr>
  </w:style>
  <w:style w:type="paragraph" w:styleId="FootnoteText">
    <w:name w:val="footnote text"/>
    <w:basedOn w:val="Normal"/>
    <w:link w:val="FootnoteTextChar"/>
    <w:uiPriority w:val="99"/>
    <w:semiHidden/>
    <w:unhideWhenUsed/>
    <w:rsid w:val="0057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DA5"/>
    <w:rPr>
      <w:sz w:val="20"/>
      <w:szCs w:val="20"/>
    </w:rPr>
  </w:style>
  <w:style w:type="character" w:styleId="FootnoteReference">
    <w:name w:val="footnote reference"/>
    <w:basedOn w:val="DefaultParagraphFont"/>
    <w:uiPriority w:val="99"/>
    <w:semiHidden/>
    <w:unhideWhenUsed/>
    <w:rsid w:val="0057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5590">
      <w:bodyDiv w:val="1"/>
      <w:marLeft w:val="0"/>
      <w:marRight w:val="0"/>
      <w:marTop w:val="0"/>
      <w:marBottom w:val="0"/>
      <w:divBdr>
        <w:top w:val="none" w:sz="0" w:space="0" w:color="auto"/>
        <w:left w:val="none" w:sz="0" w:space="0" w:color="auto"/>
        <w:bottom w:val="none" w:sz="0" w:space="0" w:color="auto"/>
        <w:right w:val="none" w:sz="0" w:space="0" w:color="auto"/>
      </w:divBdr>
    </w:div>
    <w:div w:id="1394232510">
      <w:bodyDiv w:val="1"/>
      <w:marLeft w:val="0"/>
      <w:marRight w:val="0"/>
      <w:marTop w:val="0"/>
      <w:marBottom w:val="0"/>
      <w:divBdr>
        <w:top w:val="none" w:sz="0" w:space="0" w:color="auto"/>
        <w:left w:val="none" w:sz="0" w:space="0" w:color="auto"/>
        <w:bottom w:val="none" w:sz="0" w:space="0" w:color="auto"/>
        <w:right w:val="none" w:sz="0" w:space="0" w:color="auto"/>
      </w:divBdr>
    </w:div>
    <w:div w:id="1938712282">
      <w:bodyDiv w:val="1"/>
      <w:marLeft w:val="0"/>
      <w:marRight w:val="0"/>
      <w:marTop w:val="0"/>
      <w:marBottom w:val="0"/>
      <w:divBdr>
        <w:top w:val="none" w:sz="0" w:space="0" w:color="auto"/>
        <w:left w:val="none" w:sz="0" w:space="0" w:color="auto"/>
        <w:bottom w:val="none" w:sz="0" w:space="0" w:color="auto"/>
        <w:right w:val="none" w:sz="0" w:space="0" w:color="auto"/>
      </w:divBdr>
    </w:div>
    <w:div w:id="19453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wf.eb.mil/piee-lan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s.csd.disa.mil/defaul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rs.csd.disa.mil/reference.htm" TargetMode="External"/><Relationship Id="rId4" Type="http://schemas.openxmlformats.org/officeDocument/2006/relationships/settings" Target="settings.xml"/><Relationship Id="rId9" Type="http://schemas.openxmlformats.org/officeDocument/2006/relationships/hyperlink" Target="https://www.sprs.csd.disa.mil/acces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AC3C-11E1-487E-8722-D41B27EF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6551</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Mary S CIV OSD OUSD A-S (USA)</dc:creator>
  <cp:keywords/>
  <dc:description/>
  <cp:lastModifiedBy>Thomas, Mary S</cp:lastModifiedBy>
  <cp:revision>2</cp:revision>
  <cp:lastPrinted>2019-11-07T19:41:00Z</cp:lastPrinted>
  <dcterms:created xsi:type="dcterms:W3CDTF">2020-06-24T17:53:00Z</dcterms:created>
  <dcterms:modified xsi:type="dcterms:W3CDTF">2020-06-24T17:53:00Z</dcterms:modified>
</cp:coreProperties>
</file>